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3B" w:rsidRDefault="00432D3B" w:rsidP="00432D3B">
      <w:r>
        <w:t>Formularz cenowy   - Powiatowe Centrum Pomocy Rodzinie w Krośnie Odrzańskim</w:t>
      </w:r>
      <w:r>
        <w:tab/>
        <w:t>zał. Nr 1</w:t>
      </w:r>
    </w:p>
    <w:p w:rsidR="00432D3B" w:rsidRDefault="00432D3B" w:rsidP="00432D3B"/>
    <w:tbl>
      <w:tblPr>
        <w:tblStyle w:val="Tabela-Siatka"/>
        <w:tblW w:w="0" w:type="auto"/>
        <w:tblLook w:val="04A0"/>
      </w:tblPr>
      <w:tblGrid>
        <w:gridCol w:w="855"/>
        <w:gridCol w:w="3789"/>
        <w:gridCol w:w="2303"/>
        <w:gridCol w:w="2303"/>
      </w:tblGrid>
      <w:tr w:rsidR="00432D3B" w:rsidTr="00E5525A">
        <w:tc>
          <w:tcPr>
            <w:tcW w:w="855" w:type="dxa"/>
          </w:tcPr>
          <w:p w:rsidR="00432D3B" w:rsidRDefault="00432D3B" w:rsidP="00E5525A">
            <w:r>
              <w:t>Lp.</w:t>
            </w:r>
          </w:p>
        </w:tc>
        <w:tc>
          <w:tcPr>
            <w:tcW w:w="3789" w:type="dxa"/>
          </w:tcPr>
          <w:p w:rsidR="00432D3B" w:rsidRDefault="00432D3B" w:rsidP="00E5525A">
            <w:pPr>
              <w:jc w:val="center"/>
            </w:pPr>
            <w:r>
              <w:t>Art. biurowy</w:t>
            </w:r>
          </w:p>
        </w:tc>
        <w:tc>
          <w:tcPr>
            <w:tcW w:w="2303" w:type="dxa"/>
          </w:tcPr>
          <w:p w:rsidR="00432D3B" w:rsidRDefault="00432D3B" w:rsidP="00E5525A">
            <w:r>
              <w:t>ilość</w:t>
            </w:r>
          </w:p>
        </w:tc>
        <w:tc>
          <w:tcPr>
            <w:tcW w:w="2303" w:type="dxa"/>
          </w:tcPr>
          <w:p w:rsidR="00432D3B" w:rsidRDefault="00432D3B" w:rsidP="00E5525A">
            <w:r>
              <w:t>Cena brutto</w:t>
            </w:r>
          </w:p>
        </w:tc>
      </w:tr>
      <w:tr w:rsidR="00432D3B" w:rsidRPr="0064632D" w:rsidTr="00E5525A">
        <w:tc>
          <w:tcPr>
            <w:tcW w:w="855" w:type="dxa"/>
          </w:tcPr>
          <w:p w:rsidR="00432D3B" w:rsidRDefault="00432D3B" w:rsidP="00E552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32D3B" w:rsidRPr="000D1263" w:rsidRDefault="00432D3B" w:rsidP="00E5525A">
            <w:pPr>
              <w:rPr>
                <w:lang w:val="en-US"/>
              </w:rPr>
            </w:pPr>
            <w:r w:rsidRPr="000D1263">
              <w:rPr>
                <w:lang w:val="en-US"/>
              </w:rPr>
              <w:t xml:space="preserve">Segregator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</w:t>
            </w:r>
            <w:r w:rsidRPr="000D1263">
              <w:rPr>
                <w:lang w:val="en-US"/>
              </w:rPr>
              <w:t xml:space="preserve">PP Master </w:t>
            </w:r>
            <w:proofErr w:type="spellStart"/>
            <w:r w:rsidRPr="000D1263">
              <w:rPr>
                <w:lang w:val="en-US"/>
              </w:rPr>
              <w:t>Donau</w:t>
            </w:r>
            <w:proofErr w:type="spellEnd"/>
            <w:r w:rsidRPr="000D1263">
              <w:rPr>
                <w:lang w:val="en-US"/>
              </w:rPr>
              <w:t xml:space="preserve">  A4/70mm</w:t>
            </w:r>
          </w:p>
        </w:tc>
        <w:tc>
          <w:tcPr>
            <w:tcW w:w="2303" w:type="dxa"/>
          </w:tcPr>
          <w:p w:rsidR="00432D3B" w:rsidRPr="00BD4983" w:rsidRDefault="00432D3B" w:rsidP="00E5525A">
            <w:r w:rsidRPr="000D1263">
              <w:rPr>
                <w:lang w:val="en-US"/>
              </w:rPr>
              <w:t xml:space="preserve"> </w:t>
            </w:r>
            <w:r>
              <w:t>20</w:t>
            </w:r>
            <w:r w:rsidRPr="00BD4983">
              <w:t xml:space="preserve"> szt.</w:t>
            </w:r>
          </w:p>
        </w:tc>
        <w:tc>
          <w:tcPr>
            <w:tcW w:w="2303" w:type="dxa"/>
          </w:tcPr>
          <w:p w:rsidR="00432D3B" w:rsidRPr="00BD4983" w:rsidRDefault="00432D3B" w:rsidP="00E5525A"/>
        </w:tc>
      </w:tr>
      <w:tr w:rsidR="00432D3B" w:rsidRPr="0064632D" w:rsidTr="00E5525A">
        <w:tc>
          <w:tcPr>
            <w:tcW w:w="855" w:type="dxa"/>
          </w:tcPr>
          <w:p w:rsidR="00432D3B" w:rsidRPr="00BD4983" w:rsidRDefault="00432D3B" w:rsidP="00E5525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89" w:type="dxa"/>
          </w:tcPr>
          <w:p w:rsidR="00432D3B" w:rsidRPr="000D1263" w:rsidRDefault="00432D3B" w:rsidP="00E5525A">
            <w:pPr>
              <w:rPr>
                <w:lang w:val="en-US"/>
              </w:rPr>
            </w:pPr>
            <w:r w:rsidRPr="000D1263">
              <w:rPr>
                <w:lang w:val="en-US"/>
              </w:rPr>
              <w:t xml:space="preserve">Segregator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</w:t>
            </w:r>
            <w:r w:rsidRPr="000D1263">
              <w:rPr>
                <w:lang w:val="en-US"/>
              </w:rPr>
              <w:t xml:space="preserve">PP Master </w:t>
            </w:r>
            <w:proofErr w:type="spellStart"/>
            <w:r w:rsidRPr="000D1263">
              <w:rPr>
                <w:lang w:val="en-US"/>
              </w:rPr>
              <w:t>Donau</w:t>
            </w:r>
            <w:proofErr w:type="spellEnd"/>
            <w:r w:rsidRPr="000D1263">
              <w:rPr>
                <w:lang w:val="en-US"/>
              </w:rPr>
              <w:t xml:space="preserve"> A4/50mm</w:t>
            </w:r>
          </w:p>
        </w:tc>
        <w:tc>
          <w:tcPr>
            <w:tcW w:w="2303" w:type="dxa"/>
          </w:tcPr>
          <w:p w:rsidR="00432D3B" w:rsidRPr="0064632D" w:rsidRDefault="00432D3B" w:rsidP="00E5525A">
            <w:pPr>
              <w:rPr>
                <w:lang w:val="en-US"/>
              </w:rPr>
            </w:pPr>
            <w:r>
              <w:t>5</w:t>
            </w:r>
            <w:r w:rsidRPr="00BD4983">
              <w:t xml:space="preserve">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303" w:type="dxa"/>
          </w:tcPr>
          <w:p w:rsidR="00432D3B" w:rsidRPr="0064632D" w:rsidRDefault="00432D3B" w:rsidP="00E5525A">
            <w:pPr>
              <w:rPr>
                <w:lang w:val="en-US"/>
              </w:rPr>
            </w:pPr>
          </w:p>
        </w:tc>
      </w:tr>
      <w:tr w:rsidR="00432D3B" w:rsidRPr="0064632D" w:rsidTr="00E5525A">
        <w:tc>
          <w:tcPr>
            <w:tcW w:w="855" w:type="dxa"/>
          </w:tcPr>
          <w:p w:rsidR="00432D3B" w:rsidRPr="0064632D" w:rsidRDefault="00432D3B" w:rsidP="00E5525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789" w:type="dxa"/>
          </w:tcPr>
          <w:p w:rsidR="00432D3B" w:rsidRPr="0064632D" w:rsidRDefault="00432D3B" w:rsidP="00E5525A">
            <w:pPr>
              <w:rPr>
                <w:lang w:val="en-US"/>
              </w:rPr>
            </w:pPr>
            <w:r>
              <w:rPr>
                <w:lang w:val="en-US"/>
              </w:rPr>
              <w:t xml:space="preserve">Segregator 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Esselte A4/35mm</w:t>
            </w:r>
          </w:p>
        </w:tc>
        <w:tc>
          <w:tcPr>
            <w:tcW w:w="2303" w:type="dxa"/>
          </w:tcPr>
          <w:p w:rsidR="00432D3B" w:rsidRPr="0064632D" w:rsidRDefault="00432D3B" w:rsidP="00E5525A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303" w:type="dxa"/>
          </w:tcPr>
          <w:p w:rsidR="00432D3B" w:rsidRPr="0064632D" w:rsidRDefault="00432D3B" w:rsidP="00E5525A">
            <w:pPr>
              <w:rPr>
                <w:lang w:val="en-US"/>
              </w:rPr>
            </w:pPr>
          </w:p>
        </w:tc>
      </w:tr>
      <w:tr w:rsidR="00432D3B" w:rsidRPr="0064632D" w:rsidTr="00E5525A">
        <w:tc>
          <w:tcPr>
            <w:tcW w:w="855" w:type="dxa"/>
          </w:tcPr>
          <w:p w:rsidR="00432D3B" w:rsidRPr="0064632D" w:rsidRDefault="00432D3B" w:rsidP="00E5525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789" w:type="dxa"/>
          </w:tcPr>
          <w:p w:rsidR="00432D3B" w:rsidRPr="0064632D" w:rsidRDefault="00432D3B" w:rsidP="00E5525A">
            <w:pPr>
              <w:rPr>
                <w:lang w:val="en-US"/>
              </w:rPr>
            </w:pPr>
            <w:r>
              <w:rPr>
                <w:lang w:val="en-US"/>
              </w:rPr>
              <w:t xml:space="preserve">Segregator </w:t>
            </w:r>
            <w:proofErr w:type="spellStart"/>
            <w:r>
              <w:rPr>
                <w:lang w:val="en-US"/>
              </w:rPr>
              <w:t>typu</w:t>
            </w:r>
            <w:proofErr w:type="spellEnd"/>
            <w:r>
              <w:rPr>
                <w:lang w:val="en-US"/>
              </w:rPr>
              <w:t xml:space="preserve">  Esselte A4/75mm</w:t>
            </w:r>
          </w:p>
        </w:tc>
        <w:tc>
          <w:tcPr>
            <w:tcW w:w="2303" w:type="dxa"/>
          </w:tcPr>
          <w:p w:rsidR="00432D3B" w:rsidRPr="0064632D" w:rsidRDefault="00432D3B" w:rsidP="00E5525A">
            <w:pPr>
              <w:rPr>
                <w:lang w:val="en-US"/>
              </w:rPr>
            </w:pPr>
            <w:r>
              <w:rPr>
                <w:lang w:val="en-US"/>
              </w:rPr>
              <w:t>20szt.</w:t>
            </w:r>
          </w:p>
        </w:tc>
        <w:tc>
          <w:tcPr>
            <w:tcW w:w="2303" w:type="dxa"/>
          </w:tcPr>
          <w:p w:rsidR="00432D3B" w:rsidRPr="0064632D" w:rsidRDefault="00432D3B" w:rsidP="00E5525A">
            <w:pPr>
              <w:rPr>
                <w:lang w:val="en-US"/>
              </w:rPr>
            </w:pPr>
          </w:p>
        </w:tc>
      </w:tr>
      <w:tr w:rsidR="00432D3B" w:rsidRPr="00A33C39" w:rsidTr="00E5525A">
        <w:tc>
          <w:tcPr>
            <w:tcW w:w="855" w:type="dxa"/>
          </w:tcPr>
          <w:p w:rsidR="00432D3B" w:rsidRPr="0064632D" w:rsidRDefault="00432D3B" w:rsidP="00E5525A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789" w:type="dxa"/>
          </w:tcPr>
          <w:p w:rsidR="00432D3B" w:rsidRPr="00A33C39" w:rsidRDefault="00432D3B" w:rsidP="00E5525A">
            <w:r w:rsidRPr="00A33C39">
              <w:t xml:space="preserve">Koszulki A4 Glass Clear </w:t>
            </w:r>
            <w:r>
              <w:t>0,04mm (</w:t>
            </w:r>
            <w:r w:rsidRPr="00A33C39">
              <w:t>na dokumenty</w:t>
            </w:r>
            <w:r>
              <w:t xml:space="preserve"> z zawieszkami)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 xml:space="preserve"> 500szt.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32D3B" w:rsidRPr="00A33C39" w:rsidRDefault="00432D3B" w:rsidP="00E5525A">
            <w:r>
              <w:t>Koszulki A5 Glass Clear 0,04 mm (na dokumenty z zawieszkami)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300szt.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32D3B" w:rsidRPr="00A33C39" w:rsidRDefault="00432D3B" w:rsidP="00E5525A">
            <w:r>
              <w:t>Koszulki z klapką zawieszka twarda A4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10szt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32D3B" w:rsidRPr="00A33C39" w:rsidRDefault="00432D3B" w:rsidP="00E5525A">
            <w:r>
              <w:t>Koszulki na suwak A4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 xml:space="preserve"> 10szt.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32D3B" w:rsidRPr="00A33C39" w:rsidRDefault="00432D3B" w:rsidP="00E5525A">
            <w:r>
              <w:t>Przekładki A4 z możliwością opisu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20szt.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9" w:type="dxa"/>
          </w:tcPr>
          <w:p w:rsidR="00432D3B" w:rsidRPr="00A33C39" w:rsidRDefault="00432D3B" w:rsidP="00E5525A">
            <w:r>
              <w:t>Skoroszyt  twardy PCV z oczkami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20szt.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 11.</w:t>
            </w:r>
          </w:p>
        </w:tc>
        <w:tc>
          <w:tcPr>
            <w:tcW w:w="3789" w:type="dxa"/>
          </w:tcPr>
          <w:p w:rsidR="00432D3B" w:rsidRPr="00A33C39" w:rsidRDefault="00432D3B" w:rsidP="00E5525A">
            <w:proofErr w:type="spellStart"/>
            <w:r>
              <w:t>Fastykuła</w:t>
            </w:r>
            <w:proofErr w:type="spellEnd"/>
            <w:r>
              <w:t xml:space="preserve">  A4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20szt.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12. 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Teczka z gumką A4 kolor biały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10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13.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Teczka wiązana A4 kolor biały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20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14.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Teczka z gumką na haczyki A4 kolor biały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20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15. 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Teczka lakierowana A4 kolor biały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15szt.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16.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 xml:space="preserve">Długopis  typu </w:t>
            </w:r>
            <w:proofErr w:type="spellStart"/>
            <w:r>
              <w:t>Bic</w:t>
            </w:r>
            <w:proofErr w:type="spellEnd"/>
            <w:r>
              <w:t xml:space="preserve"> </w:t>
            </w:r>
            <w:proofErr w:type="spellStart"/>
            <w:r>
              <w:t>Cristal</w:t>
            </w:r>
            <w:proofErr w:type="spellEnd"/>
          </w:p>
        </w:tc>
        <w:tc>
          <w:tcPr>
            <w:tcW w:w="2303" w:type="dxa"/>
          </w:tcPr>
          <w:p w:rsidR="00432D3B" w:rsidRPr="00A33C39" w:rsidRDefault="00432D3B" w:rsidP="00E5525A">
            <w:r>
              <w:t xml:space="preserve">16szt. 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17.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 xml:space="preserve">Długopis  typu </w:t>
            </w:r>
            <w:proofErr w:type="spellStart"/>
            <w:r>
              <w:t>Pental</w:t>
            </w:r>
            <w:proofErr w:type="spellEnd"/>
            <w:r>
              <w:t xml:space="preserve"> BK 77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16szt.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18.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Długopis  typu PILOT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16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19.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 xml:space="preserve">Ołówek  typu </w:t>
            </w:r>
            <w:proofErr w:type="spellStart"/>
            <w:r>
              <w:t>Noris</w:t>
            </w:r>
            <w:proofErr w:type="spellEnd"/>
            <w:r>
              <w:t xml:space="preserve"> </w:t>
            </w:r>
            <w:proofErr w:type="spellStart"/>
            <w:r>
              <w:t>Steandtler</w:t>
            </w:r>
            <w:proofErr w:type="spellEnd"/>
          </w:p>
        </w:tc>
        <w:tc>
          <w:tcPr>
            <w:tcW w:w="2303" w:type="dxa"/>
          </w:tcPr>
          <w:p w:rsidR="00432D3B" w:rsidRPr="00A33C39" w:rsidRDefault="00432D3B" w:rsidP="00E5525A">
            <w:r>
              <w:t>1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20.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Korektor w piórze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21.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Korektor w taśmie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5szt.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22.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Zszywki grand 24/6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10 pudełek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23.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Zszywki 23/10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3 pudełka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24.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Klipsy biurowe  19mm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5 pudełek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25.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Klipsy biurowe 25mm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5 pudełek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26.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Spinacze metalowe trójkątne ocynkowane 26mm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2 pudełka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27.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Taśmy klejące 12mmx10m grand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28.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Klej w sztyfcie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10szt.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29.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Kostka do notowania biała nieklejona 8,5x8,5cm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20szt.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30.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Kostka do notowania biała klejona 8,5x8,5cm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5szt.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31.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Kostka do notowania kolorowa nieklejona 8,5x8,5cm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5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32.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Kostka do notowania kolorowa klejona 8,5x8,5cm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5szt.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Pr="00A33C39" w:rsidRDefault="00432D3B" w:rsidP="00E5525A">
            <w:r>
              <w:t xml:space="preserve">      33.</w:t>
            </w:r>
          </w:p>
        </w:tc>
        <w:tc>
          <w:tcPr>
            <w:tcW w:w="3789" w:type="dxa"/>
          </w:tcPr>
          <w:p w:rsidR="00432D3B" w:rsidRPr="00A33C39" w:rsidRDefault="00432D3B" w:rsidP="00E5525A">
            <w:r>
              <w:t>Koperty białe 162x229mm samoklejące</w:t>
            </w:r>
          </w:p>
        </w:tc>
        <w:tc>
          <w:tcPr>
            <w:tcW w:w="2303" w:type="dxa"/>
          </w:tcPr>
          <w:p w:rsidR="00432D3B" w:rsidRPr="00A33C39" w:rsidRDefault="00432D3B" w:rsidP="00E5525A">
            <w:r>
              <w:t>500szt.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  34.</w:t>
            </w:r>
          </w:p>
        </w:tc>
        <w:tc>
          <w:tcPr>
            <w:tcW w:w="3789" w:type="dxa"/>
          </w:tcPr>
          <w:p w:rsidR="00432D3B" w:rsidRDefault="00432D3B" w:rsidP="00E5525A">
            <w:r>
              <w:t xml:space="preserve">Koperty białe 114x162mm samoklejące </w:t>
            </w:r>
          </w:p>
        </w:tc>
        <w:tc>
          <w:tcPr>
            <w:tcW w:w="2303" w:type="dxa"/>
          </w:tcPr>
          <w:p w:rsidR="00432D3B" w:rsidRDefault="00432D3B" w:rsidP="00E5525A">
            <w:r>
              <w:t>1000szt.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  35.</w:t>
            </w:r>
          </w:p>
        </w:tc>
        <w:tc>
          <w:tcPr>
            <w:tcW w:w="3789" w:type="dxa"/>
          </w:tcPr>
          <w:p w:rsidR="00432D3B" w:rsidRDefault="00432D3B" w:rsidP="00E5525A">
            <w:r>
              <w:t>Koperty białe 250x350mm samoklejące</w:t>
            </w:r>
          </w:p>
        </w:tc>
        <w:tc>
          <w:tcPr>
            <w:tcW w:w="2303" w:type="dxa"/>
          </w:tcPr>
          <w:p w:rsidR="00432D3B" w:rsidRDefault="00432D3B" w:rsidP="00E5525A">
            <w:r>
              <w:t>200szt.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lastRenderedPageBreak/>
              <w:t xml:space="preserve">      36.</w:t>
            </w:r>
          </w:p>
        </w:tc>
        <w:tc>
          <w:tcPr>
            <w:tcW w:w="3789" w:type="dxa"/>
          </w:tcPr>
          <w:p w:rsidR="00432D3B" w:rsidRDefault="00432D3B" w:rsidP="00E5525A">
            <w:r>
              <w:t>Płyta CD RW</w:t>
            </w:r>
          </w:p>
        </w:tc>
        <w:tc>
          <w:tcPr>
            <w:tcW w:w="2303" w:type="dxa"/>
          </w:tcPr>
          <w:p w:rsidR="00432D3B" w:rsidRDefault="00432D3B" w:rsidP="00E5525A">
            <w:r>
              <w:t>50szt.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  37.</w:t>
            </w:r>
          </w:p>
        </w:tc>
        <w:tc>
          <w:tcPr>
            <w:tcW w:w="3789" w:type="dxa"/>
          </w:tcPr>
          <w:p w:rsidR="00432D3B" w:rsidRDefault="00432D3B" w:rsidP="00E5525A">
            <w:r>
              <w:t>Koperta na płyty CD RW</w:t>
            </w:r>
          </w:p>
        </w:tc>
        <w:tc>
          <w:tcPr>
            <w:tcW w:w="2303" w:type="dxa"/>
          </w:tcPr>
          <w:p w:rsidR="00432D3B" w:rsidRDefault="00432D3B" w:rsidP="00E5525A">
            <w:r>
              <w:t>100szt.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38.</w:t>
            </w:r>
          </w:p>
        </w:tc>
        <w:tc>
          <w:tcPr>
            <w:tcW w:w="3789" w:type="dxa"/>
          </w:tcPr>
          <w:p w:rsidR="00432D3B" w:rsidRDefault="00432D3B" w:rsidP="00E5525A">
            <w:proofErr w:type="spellStart"/>
            <w:r>
              <w:t>Zakreślacze</w:t>
            </w:r>
            <w:proofErr w:type="spellEnd"/>
            <w:r>
              <w:t xml:space="preserve"> stabilno Boss żółty</w:t>
            </w:r>
          </w:p>
        </w:tc>
        <w:tc>
          <w:tcPr>
            <w:tcW w:w="2303" w:type="dxa"/>
          </w:tcPr>
          <w:p w:rsidR="00432D3B" w:rsidRDefault="00432D3B" w:rsidP="00E5525A">
            <w:r>
              <w:t>10szt.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39. </w:t>
            </w:r>
          </w:p>
        </w:tc>
        <w:tc>
          <w:tcPr>
            <w:tcW w:w="3789" w:type="dxa"/>
          </w:tcPr>
          <w:p w:rsidR="00432D3B" w:rsidRDefault="00432D3B" w:rsidP="00E5525A">
            <w:r>
              <w:t>Dziennik korespondencyjny A4/96kartkowy, twarda obwoluta</w:t>
            </w:r>
          </w:p>
        </w:tc>
        <w:tc>
          <w:tcPr>
            <w:tcW w:w="2303" w:type="dxa"/>
          </w:tcPr>
          <w:p w:rsidR="00432D3B" w:rsidRDefault="00432D3B" w:rsidP="00E5525A">
            <w:r>
              <w:t>4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39.</w:t>
            </w:r>
          </w:p>
        </w:tc>
        <w:tc>
          <w:tcPr>
            <w:tcW w:w="3789" w:type="dxa"/>
          </w:tcPr>
          <w:p w:rsidR="00432D3B" w:rsidRDefault="00432D3B" w:rsidP="00E5525A">
            <w:r>
              <w:t>Wniosek o zaliczkę A6</w:t>
            </w:r>
          </w:p>
        </w:tc>
        <w:tc>
          <w:tcPr>
            <w:tcW w:w="2303" w:type="dxa"/>
          </w:tcPr>
          <w:p w:rsidR="00432D3B" w:rsidRDefault="00432D3B" w:rsidP="00E5525A">
            <w:r>
              <w:t>10 bloczków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40.</w:t>
            </w:r>
          </w:p>
        </w:tc>
        <w:tc>
          <w:tcPr>
            <w:tcW w:w="3789" w:type="dxa"/>
          </w:tcPr>
          <w:p w:rsidR="00432D3B" w:rsidRDefault="00432D3B" w:rsidP="00E5525A">
            <w:r>
              <w:t>Dowód wpłaty pokwitowanie A6</w:t>
            </w:r>
          </w:p>
        </w:tc>
        <w:tc>
          <w:tcPr>
            <w:tcW w:w="2303" w:type="dxa"/>
          </w:tcPr>
          <w:p w:rsidR="00432D3B" w:rsidRDefault="00432D3B" w:rsidP="00E5525A">
            <w:r>
              <w:t>10 bloczków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41.</w:t>
            </w:r>
          </w:p>
        </w:tc>
        <w:tc>
          <w:tcPr>
            <w:tcW w:w="3789" w:type="dxa"/>
          </w:tcPr>
          <w:p w:rsidR="00432D3B" w:rsidRDefault="00432D3B" w:rsidP="00E5525A">
            <w:r>
              <w:t>Wniosek o urlop A6</w:t>
            </w:r>
          </w:p>
        </w:tc>
        <w:tc>
          <w:tcPr>
            <w:tcW w:w="2303" w:type="dxa"/>
          </w:tcPr>
          <w:p w:rsidR="00432D3B" w:rsidRDefault="00432D3B" w:rsidP="00E5525A">
            <w:r>
              <w:t>10 bloczków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42.</w:t>
            </w:r>
          </w:p>
        </w:tc>
        <w:tc>
          <w:tcPr>
            <w:tcW w:w="3789" w:type="dxa"/>
          </w:tcPr>
          <w:p w:rsidR="00432D3B" w:rsidRDefault="00432D3B" w:rsidP="00E5525A">
            <w:r>
              <w:t>Rozliczenie zaliczki A6</w:t>
            </w:r>
          </w:p>
        </w:tc>
        <w:tc>
          <w:tcPr>
            <w:tcW w:w="2303" w:type="dxa"/>
          </w:tcPr>
          <w:p w:rsidR="00432D3B" w:rsidRDefault="00432D3B" w:rsidP="00E5525A">
            <w:r>
              <w:t>5 bloczków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43.</w:t>
            </w:r>
          </w:p>
        </w:tc>
        <w:tc>
          <w:tcPr>
            <w:tcW w:w="3789" w:type="dxa"/>
          </w:tcPr>
          <w:p w:rsidR="00432D3B" w:rsidRDefault="00432D3B" w:rsidP="00E5525A">
            <w:r>
              <w:t>Karty drogowe SM 101 ind. 02063 A5</w:t>
            </w:r>
          </w:p>
        </w:tc>
        <w:tc>
          <w:tcPr>
            <w:tcW w:w="2303" w:type="dxa"/>
          </w:tcPr>
          <w:p w:rsidR="00432D3B" w:rsidRDefault="00432D3B" w:rsidP="00E5525A">
            <w:r>
              <w:t>5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44.</w:t>
            </w:r>
          </w:p>
        </w:tc>
        <w:tc>
          <w:tcPr>
            <w:tcW w:w="3789" w:type="dxa"/>
          </w:tcPr>
          <w:p w:rsidR="00432D3B" w:rsidRDefault="00432D3B" w:rsidP="00E5525A">
            <w:r>
              <w:t>Polecenie wyjazdu służbowego A5</w:t>
            </w:r>
          </w:p>
        </w:tc>
        <w:tc>
          <w:tcPr>
            <w:tcW w:w="2303" w:type="dxa"/>
          </w:tcPr>
          <w:p w:rsidR="00432D3B" w:rsidRDefault="00432D3B" w:rsidP="00E5525A">
            <w:r>
              <w:t>10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32D3B" w:rsidP="00E5525A">
            <w:r>
              <w:t xml:space="preserve">    45.</w:t>
            </w:r>
          </w:p>
        </w:tc>
        <w:tc>
          <w:tcPr>
            <w:tcW w:w="3789" w:type="dxa"/>
          </w:tcPr>
          <w:p w:rsidR="00432D3B" w:rsidRDefault="00432D3B" w:rsidP="00E5525A">
            <w:r>
              <w:t>Arkusz spisu z natury uniwersalny A4</w:t>
            </w:r>
          </w:p>
        </w:tc>
        <w:tc>
          <w:tcPr>
            <w:tcW w:w="2303" w:type="dxa"/>
          </w:tcPr>
          <w:p w:rsidR="00432D3B" w:rsidRDefault="00432D3B" w:rsidP="00E5525A">
            <w:r>
              <w:t>5 szt.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1D0427" w:rsidRPr="00A33C39" w:rsidTr="00E5525A">
        <w:tc>
          <w:tcPr>
            <w:tcW w:w="855" w:type="dxa"/>
          </w:tcPr>
          <w:p w:rsidR="001D0427" w:rsidRDefault="001D0427" w:rsidP="00E5525A">
            <w:r>
              <w:t xml:space="preserve">    46.</w:t>
            </w:r>
          </w:p>
        </w:tc>
        <w:tc>
          <w:tcPr>
            <w:tcW w:w="3789" w:type="dxa"/>
          </w:tcPr>
          <w:p w:rsidR="001D0427" w:rsidRDefault="001D0427" w:rsidP="00E5525A">
            <w:r>
              <w:t xml:space="preserve">Folia do telefaksu Philips </w:t>
            </w:r>
            <w:proofErr w:type="spellStart"/>
            <w:r>
              <w:t>magic</w:t>
            </w:r>
            <w:proofErr w:type="spellEnd"/>
            <w:r>
              <w:t xml:space="preserve"> 3 typu PFA 331</w:t>
            </w:r>
          </w:p>
        </w:tc>
        <w:tc>
          <w:tcPr>
            <w:tcW w:w="2303" w:type="dxa"/>
          </w:tcPr>
          <w:p w:rsidR="001D0427" w:rsidRDefault="001D0427" w:rsidP="00E5525A">
            <w:r>
              <w:t>2 rolki</w:t>
            </w:r>
          </w:p>
        </w:tc>
        <w:tc>
          <w:tcPr>
            <w:tcW w:w="2303" w:type="dxa"/>
          </w:tcPr>
          <w:p w:rsidR="001D0427" w:rsidRPr="00A33C39" w:rsidRDefault="001D0427" w:rsidP="00E5525A"/>
        </w:tc>
      </w:tr>
      <w:tr w:rsidR="001D0427" w:rsidRPr="00A33C39" w:rsidTr="00E5525A">
        <w:tc>
          <w:tcPr>
            <w:tcW w:w="855" w:type="dxa"/>
          </w:tcPr>
          <w:p w:rsidR="001D0427" w:rsidRDefault="001D0427" w:rsidP="00E5525A">
            <w:r>
              <w:t xml:space="preserve">    47.</w:t>
            </w:r>
          </w:p>
        </w:tc>
        <w:tc>
          <w:tcPr>
            <w:tcW w:w="3789" w:type="dxa"/>
          </w:tcPr>
          <w:p w:rsidR="001D0427" w:rsidRDefault="001D0427" w:rsidP="00E5525A">
            <w:r>
              <w:t xml:space="preserve">Folia do telefaksu Panasonic typu </w:t>
            </w:r>
            <w:proofErr w:type="spellStart"/>
            <w:r>
              <w:t>KX-FC</w:t>
            </w:r>
            <w:proofErr w:type="spellEnd"/>
            <w:r>
              <w:t xml:space="preserve"> 278 PD</w:t>
            </w:r>
          </w:p>
        </w:tc>
        <w:tc>
          <w:tcPr>
            <w:tcW w:w="2303" w:type="dxa"/>
          </w:tcPr>
          <w:p w:rsidR="001D0427" w:rsidRDefault="001D0427" w:rsidP="00E5525A">
            <w:r>
              <w:t>2 rolki</w:t>
            </w:r>
          </w:p>
        </w:tc>
        <w:tc>
          <w:tcPr>
            <w:tcW w:w="2303" w:type="dxa"/>
          </w:tcPr>
          <w:p w:rsidR="001D0427" w:rsidRPr="00A33C39" w:rsidRDefault="001D0427" w:rsidP="00E5525A"/>
        </w:tc>
      </w:tr>
      <w:tr w:rsidR="00432D3B" w:rsidRPr="00A33C39" w:rsidTr="00E5525A">
        <w:tc>
          <w:tcPr>
            <w:tcW w:w="855" w:type="dxa"/>
          </w:tcPr>
          <w:p w:rsidR="00432D3B" w:rsidRDefault="004F6A6F" w:rsidP="00E5525A">
            <w:r>
              <w:t xml:space="preserve">    48</w:t>
            </w:r>
            <w:r w:rsidR="00432D3B">
              <w:t>.</w:t>
            </w:r>
          </w:p>
        </w:tc>
        <w:tc>
          <w:tcPr>
            <w:tcW w:w="3789" w:type="dxa"/>
          </w:tcPr>
          <w:p w:rsidR="00432D3B" w:rsidRPr="00071D72" w:rsidRDefault="00432D3B" w:rsidP="00E5525A">
            <w:r>
              <w:t>Papier do wydruków czarno-białych, kolorowych i kopiowania Lux 80g/m</w:t>
            </w:r>
            <w:r>
              <w:rPr>
                <w:vertAlign w:val="superscript"/>
              </w:rPr>
              <w:t>2 </w:t>
            </w:r>
            <w:r>
              <w:t>500ark. A4</w:t>
            </w:r>
          </w:p>
        </w:tc>
        <w:tc>
          <w:tcPr>
            <w:tcW w:w="2303" w:type="dxa"/>
          </w:tcPr>
          <w:p w:rsidR="00432D3B" w:rsidRDefault="00432D3B" w:rsidP="00E5525A">
            <w:r>
              <w:t>50 ryz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F6A6F" w:rsidP="00E5525A">
            <w:r>
              <w:t xml:space="preserve">    49</w:t>
            </w:r>
            <w:r w:rsidR="00432D3B">
              <w:t>.</w:t>
            </w:r>
          </w:p>
        </w:tc>
        <w:tc>
          <w:tcPr>
            <w:tcW w:w="3789" w:type="dxa"/>
          </w:tcPr>
          <w:p w:rsidR="00432D3B" w:rsidRDefault="00432D3B" w:rsidP="00E5525A">
            <w:r>
              <w:t>Płyn do naczyń</w:t>
            </w:r>
          </w:p>
        </w:tc>
        <w:tc>
          <w:tcPr>
            <w:tcW w:w="2303" w:type="dxa"/>
          </w:tcPr>
          <w:p w:rsidR="00432D3B" w:rsidRDefault="00432D3B" w:rsidP="00E5525A">
            <w:r>
              <w:t>2x5l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F6A6F" w:rsidP="00E5525A">
            <w:r>
              <w:t xml:space="preserve">    50</w:t>
            </w:r>
            <w:r w:rsidR="00432D3B">
              <w:t>.</w:t>
            </w:r>
          </w:p>
        </w:tc>
        <w:tc>
          <w:tcPr>
            <w:tcW w:w="3789" w:type="dxa"/>
          </w:tcPr>
          <w:p w:rsidR="00432D3B" w:rsidRDefault="00432D3B" w:rsidP="00E5525A">
            <w:r>
              <w:t>Papier toaletowy  dwuwarstwowy, dekorowany, 100% celulozy, biały</w:t>
            </w:r>
          </w:p>
        </w:tc>
        <w:tc>
          <w:tcPr>
            <w:tcW w:w="2303" w:type="dxa"/>
          </w:tcPr>
          <w:p w:rsidR="00432D3B" w:rsidRDefault="00432D3B" w:rsidP="00E5525A">
            <w:r>
              <w:t>400 rolek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F6A6F" w:rsidP="00E5525A">
            <w:r>
              <w:t xml:space="preserve">    51</w:t>
            </w:r>
            <w:r w:rsidR="00432D3B">
              <w:t>.</w:t>
            </w:r>
          </w:p>
        </w:tc>
        <w:tc>
          <w:tcPr>
            <w:tcW w:w="3789" w:type="dxa"/>
          </w:tcPr>
          <w:p w:rsidR="00432D3B" w:rsidRDefault="00432D3B" w:rsidP="00E5525A">
            <w:r>
              <w:t>Ręczniki do rąk papierowe o rozmiarach</w:t>
            </w:r>
          </w:p>
          <w:p w:rsidR="00432D3B" w:rsidRDefault="00432D3B" w:rsidP="00E5525A">
            <w:r>
              <w:t>25x23cm ZZ natural białe</w:t>
            </w:r>
          </w:p>
        </w:tc>
        <w:tc>
          <w:tcPr>
            <w:tcW w:w="2303" w:type="dxa"/>
          </w:tcPr>
          <w:p w:rsidR="00432D3B" w:rsidRDefault="00432D3B" w:rsidP="00E5525A">
            <w:r>
              <w:t>30 bind</w:t>
            </w:r>
          </w:p>
          <w:p w:rsidR="00432D3B" w:rsidRDefault="00432D3B" w:rsidP="00E5525A">
            <w:r>
              <w:t>1 binda =200listków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  <w:tr w:rsidR="00432D3B" w:rsidRPr="00A33C39" w:rsidTr="00E5525A">
        <w:tc>
          <w:tcPr>
            <w:tcW w:w="855" w:type="dxa"/>
          </w:tcPr>
          <w:p w:rsidR="00432D3B" w:rsidRDefault="004F6A6F" w:rsidP="00E5525A">
            <w:r>
              <w:t xml:space="preserve">    52</w:t>
            </w:r>
            <w:r w:rsidR="00432D3B">
              <w:t>.</w:t>
            </w:r>
          </w:p>
        </w:tc>
        <w:tc>
          <w:tcPr>
            <w:tcW w:w="3789" w:type="dxa"/>
          </w:tcPr>
          <w:p w:rsidR="00432D3B" w:rsidRDefault="00432D3B" w:rsidP="00E5525A">
            <w:r>
              <w:t>Mydło do rąk w płynie</w:t>
            </w:r>
          </w:p>
        </w:tc>
        <w:tc>
          <w:tcPr>
            <w:tcW w:w="2303" w:type="dxa"/>
          </w:tcPr>
          <w:p w:rsidR="00432D3B" w:rsidRDefault="00432D3B" w:rsidP="00E5525A">
            <w:r>
              <w:t>2x5l</w:t>
            </w:r>
          </w:p>
        </w:tc>
        <w:tc>
          <w:tcPr>
            <w:tcW w:w="2303" w:type="dxa"/>
          </w:tcPr>
          <w:p w:rsidR="00432D3B" w:rsidRPr="00A33C39" w:rsidRDefault="00432D3B" w:rsidP="00E5525A"/>
        </w:tc>
      </w:tr>
    </w:tbl>
    <w:p w:rsidR="00432D3B" w:rsidRDefault="00432D3B" w:rsidP="00432D3B"/>
    <w:p w:rsidR="00432D3B" w:rsidRDefault="00432D3B" w:rsidP="00432D3B"/>
    <w:p w:rsidR="00432D3B" w:rsidRDefault="00432D3B" w:rsidP="00432D3B"/>
    <w:p w:rsidR="00432D3B" w:rsidRDefault="00144D4C" w:rsidP="00432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 PCPR </w:t>
      </w:r>
    </w:p>
    <w:p w:rsidR="00144D4C" w:rsidRDefault="00144D4C" w:rsidP="00432D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Mielcarek</w:t>
      </w:r>
    </w:p>
    <w:p w:rsidR="00144D4C" w:rsidRDefault="00144D4C" w:rsidP="00432D3B">
      <w:r>
        <w:tab/>
      </w:r>
      <w:r>
        <w:tab/>
      </w:r>
      <w:r>
        <w:tab/>
      </w:r>
    </w:p>
    <w:p w:rsidR="00432D3B" w:rsidRDefault="00432D3B" w:rsidP="00432D3B"/>
    <w:p w:rsidR="00432D3B" w:rsidRDefault="00432D3B" w:rsidP="00432D3B"/>
    <w:p w:rsidR="00432D3B" w:rsidRDefault="00432D3B" w:rsidP="00432D3B"/>
    <w:p w:rsidR="00432D3B" w:rsidRDefault="00432D3B" w:rsidP="00432D3B"/>
    <w:p w:rsidR="00432D3B" w:rsidRDefault="00432D3B" w:rsidP="00432D3B"/>
    <w:p w:rsidR="001C295C" w:rsidRDefault="001C295C"/>
    <w:sectPr w:rsidR="001C295C" w:rsidSect="001C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93B"/>
    <w:multiLevelType w:val="hybridMultilevel"/>
    <w:tmpl w:val="998C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D3B"/>
    <w:rsid w:val="000F3D77"/>
    <w:rsid w:val="00144D4C"/>
    <w:rsid w:val="001C295C"/>
    <w:rsid w:val="001D0427"/>
    <w:rsid w:val="00432D3B"/>
    <w:rsid w:val="004F6A6F"/>
    <w:rsid w:val="009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2014-02-28T07:07:00Z</dcterms:created>
  <dcterms:modified xsi:type="dcterms:W3CDTF">2014-02-28T07:07:00Z</dcterms:modified>
</cp:coreProperties>
</file>