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C6" w:rsidRDefault="00267581" w:rsidP="00447DC6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E00A11" wp14:editId="14725A5F">
            <wp:extent cx="1336773" cy="1570383"/>
            <wp:effectExtent l="0" t="0" r="0" b="0"/>
            <wp:docPr id="1026" name="Obraz 1" descr="C:\Users\user\AppData\Local\Temp\pob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" descr="C:\Users\user\AppData\Local\Temp\pobier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82" cy="15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 Narrow" w:eastAsiaTheme="majorEastAsia" w:hAnsi="Arial Narrow" w:cstheme="majorBidi"/>
          <w:b/>
          <w:kern w:val="24"/>
          <w:sz w:val="24"/>
          <w:szCs w:val="24"/>
        </w:rPr>
        <w:tab/>
      </w:r>
      <w:r>
        <w:rPr>
          <w:rFonts w:ascii="Arial Narrow" w:eastAsiaTheme="majorEastAsia" w:hAnsi="Arial Narrow" w:cstheme="majorBidi"/>
          <w:b/>
          <w:kern w:val="24"/>
          <w:sz w:val="24"/>
          <w:szCs w:val="24"/>
        </w:rPr>
        <w:tab/>
        <w:t xml:space="preserve">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CE2C4F4" wp14:editId="12083A7A">
            <wp:extent cx="1667085" cy="1759226"/>
            <wp:effectExtent l="0" t="0" r="0" b="0"/>
            <wp:docPr id="4" name="Picture 5" descr="C:\Users\Małgorzata\Documents\prezentacja dla mamy\logopc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Users\Małgorzata\Documents\prezentacja dla mamy\logopc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2" cy="176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C6" w:rsidRDefault="00447DC6" w:rsidP="00447DC6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447DC6" w:rsidRDefault="00447DC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447DC6" w:rsidRDefault="00447DC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447DC6" w:rsidRP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32"/>
          <w:szCs w:val="32"/>
        </w:rPr>
      </w:pPr>
      <w:r w:rsidRPr="00DA3766">
        <w:rPr>
          <w:rFonts w:ascii="Arial Narrow" w:eastAsiaTheme="majorEastAsia" w:hAnsi="Arial Narrow" w:cstheme="majorBidi"/>
          <w:b/>
          <w:kern w:val="24"/>
          <w:sz w:val="32"/>
          <w:szCs w:val="32"/>
        </w:rPr>
        <w:t>SPRAWOZDANIE Z EFEKTÓW PRACY</w:t>
      </w:r>
    </w:p>
    <w:p w:rsidR="00447DC6" w:rsidRP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32"/>
          <w:szCs w:val="32"/>
        </w:rPr>
      </w:pPr>
      <w:r w:rsidRPr="00DA3766">
        <w:rPr>
          <w:rFonts w:ascii="Arial Narrow" w:eastAsiaTheme="majorEastAsia" w:hAnsi="Arial Narrow" w:cstheme="majorBidi"/>
          <w:b/>
          <w:kern w:val="24"/>
          <w:sz w:val="32"/>
          <w:szCs w:val="32"/>
        </w:rPr>
        <w:t>ORGANIZATORA RODZINNEJ PIECZY ZASTĘPCZEJ</w:t>
      </w:r>
    </w:p>
    <w:p w:rsidR="00447DC6" w:rsidRPr="00DA3766" w:rsidRDefault="0035277C" w:rsidP="00DA3766">
      <w:pPr>
        <w:jc w:val="center"/>
        <w:rPr>
          <w:rFonts w:ascii="Arial Narrow" w:eastAsiaTheme="majorEastAsia" w:hAnsi="Arial Narrow" w:cstheme="majorBidi"/>
          <w:b/>
          <w:kern w:val="24"/>
          <w:sz w:val="32"/>
          <w:szCs w:val="32"/>
        </w:rPr>
      </w:pPr>
      <w:r>
        <w:rPr>
          <w:rFonts w:ascii="Arial Narrow" w:eastAsiaTheme="majorEastAsia" w:hAnsi="Arial Narrow" w:cstheme="majorBidi"/>
          <w:b/>
          <w:kern w:val="24"/>
          <w:sz w:val="32"/>
          <w:szCs w:val="32"/>
        </w:rPr>
        <w:t>ZA ROK 2015</w:t>
      </w: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DA3766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A3766" w:rsidRDefault="00CA6C91" w:rsidP="00DA3766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b/>
          <w:kern w:val="24"/>
          <w:sz w:val="24"/>
          <w:szCs w:val="24"/>
        </w:rPr>
        <w:t>Krosno Odrzańskie, 30.03.2016</w:t>
      </w:r>
      <w:r w:rsidR="00DA3766">
        <w:rPr>
          <w:rFonts w:ascii="Arial Narrow" w:eastAsiaTheme="majorEastAsia" w:hAnsi="Arial Narrow" w:cstheme="majorBidi"/>
          <w:b/>
          <w:kern w:val="24"/>
          <w:sz w:val="24"/>
          <w:szCs w:val="24"/>
        </w:rPr>
        <w:t xml:space="preserve"> rok</w:t>
      </w:r>
    </w:p>
    <w:p w:rsidR="00267581" w:rsidRDefault="00267581" w:rsidP="009A2675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DA3766" w:rsidRPr="009A2675" w:rsidRDefault="00DA3766" w:rsidP="009A2675">
      <w:pPr>
        <w:spacing w:after="0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bookmarkStart w:id="0" w:name="_GoBack"/>
      <w:bookmarkEnd w:id="0"/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Wstęp</w:t>
      </w:r>
    </w:p>
    <w:p w:rsidR="00DA3766" w:rsidRPr="009A2675" w:rsidRDefault="00DA3766" w:rsidP="009A2675">
      <w:pPr>
        <w:spacing w:after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C345E5" w:rsidRPr="009A2675" w:rsidRDefault="00DA3766" w:rsidP="009A267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Wraz z wejściem w życie ustawy z dnia 9 czerwca 2011 roku o wspieraniu rodziny i systemie pieczy zastępczej (Dz. U. z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2015 r., poz. 332) zadania powiatu w zakresie pieczy zastępczej 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wykonuje starosta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za pośrednictwem organizatora rodzi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nnej pieczy zastępczej. </w:t>
      </w:r>
    </w:p>
    <w:p w:rsidR="00DA3766" w:rsidRPr="009A2675" w:rsidRDefault="00C345E5" w:rsidP="009A267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Zarządzeniem Starosty Krośnieńskiego z dnia 7 grudnia 2011 roku </w:t>
      </w:r>
      <w:r w:rsidR="00DA3766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Krośnie Odrzańskim zostało wyznaczone na organizatora rodzinnej pieczy zastępczej w Powiecie Krośnieńskim. </w:t>
      </w:r>
    </w:p>
    <w:p w:rsidR="00DA3766" w:rsidRPr="009A2675" w:rsidRDefault="00DA3766" w:rsidP="009A267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Organizator rodzinnej pieczy zastępczej ma za zadanie po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zyskiwanie kandydatów do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pełnienia funkcji rodziny zastępczej, promowania 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rodzicielstwa zastępczego, kwalifikowanie, szkolenie 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C345E5" w:rsidRPr="009A2675">
        <w:rPr>
          <w:rFonts w:ascii="Arial Narrow" w:eastAsia="Times New Roman" w:hAnsi="Arial Narrow" w:cs="Arial"/>
          <w:sz w:val="24"/>
          <w:szCs w:val="24"/>
          <w:lang w:eastAsia="pl-PL"/>
        </w:rPr>
        <w:t>i przygotowywanie kandydatów do pełni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enia funkcji rodziny zastępczej. Ponadto organizator rodzinnej pieczy zastępczej jest zobowiązany do udzielania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poradnictwa, ws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parcia i pomocy istniejącym                        już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rodzinom zastępczym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także ma obowiązek współpracy ze środowiskiem lokalnym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rzecz dobra dzieci umieszczonych w rodzinnej pieczy zastępczej. </w:t>
      </w:r>
    </w:p>
    <w:p w:rsidR="00BB352E" w:rsidRPr="009A2675" w:rsidRDefault="00DA3766" w:rsidP="009A267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Zg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>odnie z art. 76 ust. 4 pkt. 15 u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stawy z dnia 9 czerwca 2011 r. o wspieraniu rodziny i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systemie pieczy zastępczej (Dz. U. z 2015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>., poz. 332)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Powiatowe Centrum Pomocy Rodzinie w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Krośnie Odrzańskim jako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organizator rodzinnej pieczy zastępczej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jest zobowiązany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przedstawić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Staroście</w:t>
      </w:r>
      <w:r w:rsidR="00BB352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Radzie Powiatu sprawozdanie z całorocznych efektów pracy. </w:t>
      </w:r>
    </w:p>
    <w:p w:rsidR="00BB352E" w:rsidRPr="009A2675" w:rsidRDefault="00BB352E" w:rsidP="009A267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związku z p</w:t>
      </w:r>
      <w:r w:rsidR="00AC7F08" w:rsidRPr="009A2675">
        <w:rPr>
          <w:rFonts w:ascii="Arial Narrow" w:eastAsia="Times New Roman" w:hAnsi="Arial Narrow" w:cs="Arial"/>
          <w:sz w:val="24"/>
          <w:szCs w:val="24"/>
          <w:lang w:eastAsia="pl-PL"/>
        </w:rPr>
        <w:t>o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wyższym w kolejnych punktach przedstawiony został sposób realizacji zadań organizatora rodzinnej pieczy zastępczej przez Powiatowe Centrum Pomocy Rodzinie w Krośnie Odrzańskim. </w:t>
      </w:r>
    </w:p>
    <w:p w:rsidR="00BB352E" w:rsidRPr="009A2675" w:rsidRDefault="00BB352E" w:rsidP="009A267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DA3766" w:rsidRPr="009A2675" w:rsidRDefault="00DA3766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9A2675" w:rsidRDefault="009A2675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9A2675" w:rsidRDefault="009A2675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9A2675" w:rsidRDefault="009A2675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9A2675" w:rsidRDefault="009A2675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9A2675" w:rsidRPr="009A2675" w:rsidRDefault="009A2675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jc w:val="center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B352E" w:rsidRPr="009A2675" w:rsidRDefault="00BB352E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AC7F08" w:rsidRPr="009A2675" w:rsidRDefault="00AC7F08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8721C7" w:rsidRPr="009A2675" w:rsidRDefault="008721C7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b/>
          <w:kern w:val="24"/>
          <w:sz w:val="24"/>
          <w:szCs w:val="24"/>
        </w:rPr>
        <w:lastRenderedPageBreak/>
        <w:t>I. Rodzinna piecza zastępcza w liczbach.</w:t>
      </w:r>
    </w:p>
    <w:p w:rsidR="00D00392" w:rsidRPr="009A2675" w:rsidRDefault="00596C56" w:rsidP="00D00392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>Na terenie Powiatu Krośnieńskiego w 20</w:t>
      </w:r>
      <w:r w:rsidR="00703066">
        <w:rPr>
          <w:rFonts w:ascii="Arial Narrow" w:hAnsi="Arial Narrow" w:cs="Times New Roman"/>
          <w:sz w:val="24"/>
          <w:szCs w:val="24"/>
        </w:rPr>
        <w:t>15 roku funkcjonowały łącznie 83</w:t>
      </w:r>
      <w:r w:rsidR="00EE1148" w:rsidRPr="009A2675">
        <w:rPr>
          <w:rFonts w:ascii="Arial Narrow" w:hAnsi="Arial Narrow" w:cs="Times New Roman"/>
          <w:sz w:val="24"/>
          <w:szCs w:val="24"/>
        </w:rPr>
        <w:t xml:space="preserve"> rodzin</w:t>
      </w:r>
      <w:r w:rsidR="00703066">
        <w:rPr>
          <w:rFonts w:ascii="Arial Narrow" w:hAnsi="Arial Narrow" w:cs="Times New Roman"/>
          <w:sz w:val="24"/>
          <w:szCs w:val="24"/>
        </w:rPr>
        <w:t>y zastępcze.</w:t>
      </w:r>
    </w:p>
    <w:p w:rsidR="00596C56" w:rsidRPr="009A2675" w:rsidRDefault="00596C56" w:rsidP="009A2675">
      <w:pPr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 xml:space="preserve">Tabela 1. Liczba rodzin zastępczych </w:t>
      </w:r>
      <w:r w:rsidR="00703066">
        <w:rPr>
          <w:rFonts w:ascii="Arial Narrow" w:hAnsi="Arial Narrow" w:cs="Times New Roman"/>
          <w:sz w:val="24"/>
          <w:szCs w:val="24"/>
        </w:rPr>
        <w:t>w 2015</w:t>
      </w:r>
      <w:r w:rsidRPr="009A2675">
        <w:rPr>
          <w:rFonts w:ascii="Arial Narrow" w:hAnsi="Arial Narrow" w:cs="Times New Roman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9"/>
        <w:gridCol w:w="1543"/>
        <w:gridCol w:w="1543"/>
        <w:gridCol w:w="1543"/>
      </w:tblGrid>
      <w:tr w:rsidR="00596C56" w:rsidRPr="009A2675" w:rsidTr="00F41EFA">
        <w:trPr>
          <w:trHeight w:val="616"/>
        </w:trPr>
        <w:tc>
          <w:tcPr>
            <w:tcW w:w="4629" w:type="dxa"/>
            <w:vAlign w:val="center"/>
          </w:tcPr>
          <w:p w:rsidR="00596C56" w:rsidRPr="009A2675" w:rsidRDefault="00596C56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1543" w:type="dxa"/>
            <w:vAlign w:val="center"/>
          </w:tcPr>
          <w:p w:rsidR="00596C56" w:rsidRPr="009A2675" w:rsidRDefault="00596C56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Liczba rodzin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Liczba rodzin powstałych  w 2015</w:t>
            </w:r>
            <w:r w:rsidR="00596C56"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1543" w:type="dxa"/>
            <w:vAlign w:val="center"/>
          </w:tcPr>
          <w:p w:rsidR="00596C56" w:rsidRPr="009A2675" w:rsidRDefault="00596C56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L</w:t>
            </w:r>
            <w:r w:rsidR="00342243">
              <w:rPr>
                <w:rFonts w:ascii="Arial Narrow" w:hAnsi="Arial Narrow" w:cs="Times New Roman"/>
                <w:b/>
                <w:sz w:val="24"/>
                <w:szCs w:val="24"/>
              </w:rPr>
              <w:t>iczba rodzin rozwiązanych w 2015</w:t>
            </w: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596C56" w:rsidRPr="009A2675" w:rsidTr="00F41EFA">
        <w:trPr>
          <w:trHeight w:val="345"/>
        </w:trPr>
        <w:tc>
          <w:tcPr>
            <w:tcW w:w="4629" w:type="dxa"/>
            <w:vAlign w:val="center"/>
          </w:tcPr>
          <w:p w:rsidR="00596C56" w:rsidRPr="009A2675" w:rsidRDefault="00596C56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spokrewniona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55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</w:tr>
      <w:tr w:rsidR="00596C56" w:rsidRPr="009A2675" w:rsidTr="00F41EFA">
        <w:trPr>
          <w:trHeight w:val="345"/>
        </w:trPr>
        <w:tc>
          <w:tcPr>
            <w:tcW w:w="4629" w:type="dxa"/>
            <w:vAlign w:val="center"/>
          </w:tcPr>
          <w:p w:rsidR="00596C56" w:rsidRPr="009A2675" w:rsidRDefault="00596C56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</w:t>
            </w:r>
            <w:r w:rsidR="00E73E10" w:rsidRPr="009A2675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stępcza niezawodowa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</w:tr>
      <w:tr w:rsidR="00596C56" w:rsidRPr="009A2675" w:rsidTr="00F41EFA">
        <w:trPr>
          <w:trHeight w:val="345"/>
        </w:trPr>
        <w:tc>
          <w:tcPr>
            <w:tcW w:w="4629" w:type="dxa"/>
            <w:vAlign w:val="center"/>
          </w:tcPr>
          <w:p w:rsidR="00596C56" w:rsidRPr="009A2675" w:rsidRDefault="00596C56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vAlign w:val="center"/>
          </w:tcPr>
          <w:p w:rsidR="00596C56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</w:tr>
      <w:tr w:rsidR="00E73E10" w:rsidRPr="009A2675" w:rsidTr="00F41EFA">
        <w:trPr>
          <w:trHeight w:val="345"/>
        </w:trPr>
        <w:tc>
          <w:tcPr>
            <w:tcW w:w="4629" w:type="dxa"/>
            <w:vAlign w:val="center"/>
          </w:tcPr>
          <w:p w:rsidR="00E73E10" w:rsidRPr="009A2675" w:rsidRDefault="00E73E10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1543" w:type="dxa"/>
            <w:vAlign w:val="center"/>
          </w:tcPr>
          <w:p w:rsidR="00E73E10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43" w:type="dxa"/>
            <w:vAlign w:val="center"/>
          </w:tcPr>
          <w:p w:rsidR="00E73E10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43" w:type="dxa"/>
            <w:vAlign w:val="center"/>
          </w:tcPr>
          <w:p w:rsidR="00E73E10" w:rsidRPr="009A2675" w:rsidRDefault="00342243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14</w:t>
            </w:r>
          </w:p>
        </w:tc>
      </w:tr>
    </w:tbl>
    <w:p w:rsidR="00E74A28" w:rsidRPr="006D1235" w:rsidRDefault="00E73E10" w:rsidP="006D1235">
      <w:pPr>
        <w:spacing w:before="24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 xml:space="preserve">Z powyższych danych wynika, że </w:t>
      </w:r>
      <w:r w:rsidR="00EE1148" w:rsidRPr="009A2675">
        <w:rPr>
          <w:rFonts w:ascii="Arial Narrow" w:hAnsi="Arial Narrow" w:cs="Times New Roman"/>
          <w:sz w:val="24"/>
          <w:szCs w:val="24"/>
        </w:rPr>
        <w:t>zdecydowaną większość rodzin</w:t>
      </w:r>
      <w:r w:rsidR="0071535E" w:rsidRPr="009A2675">
        <w:rPr>
          <w:rFonts w:ascii="Arial Narrow" w:hAnsi="Arial Narrow" w:cs="Times New Roman"/>
          <w:sz w:val="24"/>
          <w:szCs w:val="24"/>
        </w:rPr>
        <w:t>,</w:t>
      </w:r>
      <w:r w:rsidR="00EE1148" w:rsidRPr="009A2675">
        <w:rPr>
          <w:rFonts w:ascii="Arial Narrow" w:hAnsi="Arial Narrow" w:cs="Times New Roman"/>
          <w:sz w:val="24"/>
          <w:szCs w:val="24"/>
        </w:rPr>
        <w:t xml:space="preserve"> stanowiły rodziny zastępcze spokrewnione</w:t>
      </w:r>
      <w:r w:rsidR="00672438">
        <w:rPr>
          <w:rFonts w:ascii="Arial Narrow" w:hAnsi="Arial Narrow" w:cs="Times New Roman"/>
          <w:sz w:val="24"/>
          <w:szCs w:val="24"/>
        </w:rPr>
        <w:t xml:space="preserve"> (55</w:t>
      </w:r>
      <w:r w:rsidR="0071535E" w:rsidRPr="009A2675">
        <w:rPr>
          <w:rFonts w:ascii="Arial Narrow" w:hAnsi="Arial Narrow" w:cs="Times New Roman"/>
          <w:sz w:val="24"/>
          <w:szCs w:val="24"/>
        </w:rPr>
        <w:t>)</w:t>
      </w:r>
      <w:r w:rsidR="00EE1148" w:rsidRPr="009A2675">
        <w:rPr>
          <w:rFonts w:ascii="Arial Narrow" w:hAnsi="Arial Narrow" w:cs="Times New Roman"/>
          <w:sz w:val="24"/>
          <w:szCs w:val="24"/>
        </w:rPr>
        <w:t>.</w:t>
      </w:r>
      <w:r w:rsidR="00672438">
        <w:rPr>
          <w:rFonts w:ascii="Arial Narrow" w:hAnsi="Arial Narrow" w:cs="Times New Roman"/>
          <w:sz w:val="24"/>
          <w:szCs w:val="24"/>
        </w:rPr>
        <w:t xml:space="preserve"> Ponadto funkcjonowało ogółem 23</w:t>
      </w:r>
      <w:r w:rsidR="0071535E" w:rsidRPr="009A2675">
        <w:rPr>
          <w:rFonts w:ascii="Arial Narrow" w:hAnsi="Arial Narrow" w:cs="Times New Roman"/>
          <w:sz w:val="24"/>
          <w:szCs w:val="24"/>
        </w:rPr>
        <w:t xml:space="preserve"> rodzin</w:t>
      </w:r>
      <w:r w:rsidR="00672438">
        <w:rPr>
          <w:rFonts w:ascii="Arial Narrow" w:hAnsi="Arial Narrow" w:cs="Times New Roman"/>
          <w:sz w:val="24"/>
          <w:szCs w:val="24"/>
        </w:rPr>
        <w:t>y zastępcze niezawodowe</w:t>
      </w:r>
      <w:r w:rsidR="0071535E" w:rsidRPr="009A2675">
        <w:rPr>
          <w:rFonts w:ascii="Arial Narrow" w:hAnsi="Arial Narrow" w:cs="Times New Roman"/>
          <w:sz w:val="24"/>
          <w:szCs w:val="24"/>
        </w:rPr>
        <w:t xml:space="preserve"> i 5 rodzin</w:t>
      </w:r>
      <w:r w:rsidR="00672438">
        <w:rPr>
          <w:rFonts w:ascii="Arial Narrow" w:hAnsi="Arial Narrow" w:cs="Times New Roman"/>
          <w:sz w:val="24"/>
          <w:szCs w:val="24"/>
        </w:rPr>
        <w:t xml:space="preserve"> zastępczych zawodowych, w tym 2</w:t>
      </w:r>
      <w:r w:rsidR="0071535E" w:rsidRPr="009A2675">
        <w:rPr>
          <w:rFonts w:ascii="Arial Narrow" w:hAnsi="Arial Narrow" w:cs="Times New Roman"/>
          <w:sz w:val="24"/>
          <w:szCs w:val="24"/>
        </w:rPr>
        <w:t xml:space="preserve"> rodziny zastępcze zawodowe o charakterze pogotowia rodzinnego. </w:t>
      </w:r>
    </w:p>
    <w:p w:rsidR="00D00392" w:rsidRPr="009A2675" w:rsidRDefault="00E74A28" w:rsidP="00D00392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>Z dniem 1 lipca 2015 roku została zawarta kolejna umowa z rodziną zastępczą zawodową               posiadającą kwalifikacje do pełnienia wymienionej funkcji.</w:t>
      </w:r>
      <w:r w:rsidR="009A2675">
        <w:rPr>
          <w:rFonts w:ascii="Arial Narrow" w:hAnsi="Arial Narrow" w:cs="Times New Roman"/>
          <w:sz w:val="24"/>
          <w:szCs w:val="24"/>
        </w:rPr>
        <w:t xml:space="preserve"> Zawarcie umowy jest zgodne z realizacją „Programu Rozwoju Rodzinnej Pieczy Zastępczej w Powiecie Krośnieńskim na lata 2015 -2017.”</w:t>
      </w:r>
    </w:p>
    <w:p w:rsidR="008470D2" w:rsidRPr="009A2675" w:rsidRDefault="008470D2" w:rsidP="009A2675">
      <w:pPr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 xml:space="preserve">Tabela 2. </w:t>
      </w:r>
      <w:r w:rsidR="00672245" w:rsidRPr="009A2675">
        <w:rPr>
          <w:rFonts w:ascii="Arial Narrow" w:hAnsi="Arial Narrow" w:cs="Times New Roman"/>
          <w:sz w:val="24"/>
          <w:szCs w:val="24"/>
        </w:rPr>
        <w:t xml:space="preserve">Koszty związane z </w:t>
      </w:r>
      <w:r w:rsidR="00400F19" w:rsidRPr="009A2675">
        <w:rPr>
          <w:rFonts w:ascii="Arial Narrow" w:hAnsi="Arial Narrow" w:cs="Times New Roman"/>
          <w:sz w:val="24"/>
          <w:szCs w:val="24"/>
        </w:rPr>
        <w:t>wypłatą wynagrodzenia</w:t>
      </w:r>
      <w:r w:rsidR="00672438">
        <w:rPr>
          <w:rFonts w:ascii="Arial Narrow" w:hAnsi="Arial Narrow" w:cs="Times New Roman"/>
          <w:sz w:val="24"/>
          <w:szCs w:val="24"/>
        </w:rPr>
        <w:t xml:space="preserve"> (wraz z pochodnymi</w:t>
      </w:r>
      <w:r w:rsidR="00ED16A6" w:rsidRPr="009A2675">
        <w:rPr>
          <w:rFonts w:ascii="Arial Narrow" w:hAnsi="Arial Narrow" w:cs="Times New Roman"/>
          <w:sz w:val="24"/>
          <w:szCs w:val="24"/>
        </w:rPr>
        <w:t>)</w:t>
      </w:r>
      <w:r w:rsidR="00672245" w:rsidRPr="009A2675">
        <w:rPr>
          <w:rFonts w:ascii="Arial Narrow" w:hAnsi="Arial Narrow" w:cs="Times New Roman"/>
          <w:sz w:val="24"/>
          <w:szCs w:val="24"/>
        </w:rPr>
        <w:t xml:space="preserve"> i zwiększenia wynagrodzenia                </w:t>
      </w:r>
      <w:r w:rsidR="00527975" w:rsidRPr="009A2675">
        <w:rPr>
          <w:rFonts w:ascii="Arial Narrow" w:hAnsi="Arial Narrow" w:cs="Times New Roman"/>
          <w:sz w:val="24"/>
          <w:szCs w:val="24"/>
        </w:rPr>
        <w:t xml:space="preserve"> dla rodzin zastę</w:t>
      </w:r>
      <w:r w:rsidR="000B7A9B" w:rsidRPr="009A2675">
        <w:rPr>
          <w:rFonts w:ascii="Arial Narrow" w:hAnsi="Arial Narrow" w:cs="Times New Roman"/>
          <w:sz w:val="24"/>
          <w:szCs w:val="24"/>
        </w:rPr>
        <w:t xml:space="preserve">pczych zawodowych </w:t>
      </w:r>
      <w:r w:rsidR="00672438">
        <w:rPr>
          <w:rFonts w:ascii="Arial Narrow" w:hAnsi="Arial Narrow" w:cs="Times New Roman"/>
          <w:sz w:val="24"/>
          <w:szCs w:val="24"/>
        </w:rPr>
        <w:t>w 2015</w:t>
      </w:r>
      <w:r w:rsidR="006D1235">
        <w:rPr>
          <w:rFonts w:ascii="Arial Narrow" w:hAnsi="Arial Narrow" w:cs="Times New Roman"/>
          <w:sz w:val="24"/>
          <w:szCs w:val="24"/>
        </w:rPr>
        <w:t xml:space="preserve"> roku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527975" w:rsidRPr="009A2675" w:rsidTr="00672245">
        <w:trPr>
          <w:trHeight w:val="616"/>
        </w:trPr>
        <w:tc>
          <w:tcPr>
            <w:tcW w:w="5353" w:type="dxa"/>
            <w:vAlign w:val="center"/>
          </w:tcPr>
          <w:p w:rsidR="00527975" w:rsidRPr="009A2675" w:rsidRDefault="00527975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3969" w:type="dxa"/>
            <w:vAlign w:val="center"/>
          </w:tcPr>
          <w:p w:rsidR="00527975" w:rsidRPr="009A2675" w:rsidRDefault="000B7A9B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Wysokość </w:t>
            </w:r>
            <w:r w:rsidR="00672245" w:rsidRPr="009A2675">
              <w:rPr>
                <w:rFonts w:ascii="Arial Narrow" w:hAnsi="Arial Narrow" w:cs="Times New Roman"/>
                <w:b/>
                <w:sz w:val="24"/>
                <w:szCs w:val="24"/>
              </w:rPr>
              <w:t>wypłaconych świadczeń</w:t>
            </w: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7975" w:rsidRPr="009A2675" w:rsidTr="00672245">
        <w:trPr>
          <w:trHeight w:val="345"/>
        </w:trPr>
        <w:tc>
          <w:tcPr>
            <w:tcW w:w="5353" w:type="dxa"/>
            <w:vAlign w:val="center"/>
          </w:tcPr>
          <w:p w:rsidR="00527975" w:rsidRPr="009A2675" w:rsidRDefault="0052797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3969" w:type="dxa"/>
            <w:vAlign w:val="center"/>
          </w:tcPr>
          <w:p w:rsidR="00527975" w:rsidRPr="009A2675" w:rsidRDefault="00672438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156 036,00 </w:t>
            </w:r>
            <w:r w:rsidR="00D57C13" w:rsidRPr="009A2675">
              <w:rPr>
                <w:rFonts w:ascii="Arial Narrow" w:hAnsi="Arial Narrow" w:cs="Times New Roman"/>
                <w:sz w:val="24"/>
                <w:szCs w:val="24"/>
              </w:rPr>
              <w:t>zł</w:t>
            </w:r>
          </w:p>
        </w:tc>
      </w:tr>
      <w:tr w:rsidR="000B7A9B" w:rsidRPr="009A2675" w:rsidTr="00672245">
        <w:trPr>
          <w:trHeight w:val="345"/>
        </w:trPr>
        <w:tc>
          <w:tcPr>
            <w:tcW w:w="5353" w:type="dxa"/>
            <w:vAlign w:val="center"/>
          </w:tcPr>
          <w:p w:rsidR="000B7A9B" w:rsidRPr="009A2675" w:rsidRDefault="000B7A9B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969" w:type="dxa"/>
            <w:vAlign w:val="center"/>
          </w:tcPr>
          <w:p w:rsidR="000B7A9B" w:rsidRPr="00672438" w:rsidRDefault="00672438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72438">
              <w:rPr>
                <w:rFonts w:ascii="Arial Narrow" w:hAnsi="Arial Narrow" w:cs="Times New Roman"/>
                <w:b/>
                <w:sz w:val="24"/>
                <w:szCs w:val="24"/>
              </w:rPr>
              <w:t>156 036,00 zł</w:t>
            </w:r>
          </w:p>
        </w:tc>
      </w:tr>
    </w:tbl>
    <w:p w:rsidR="006D1235" w:rsidRPr="009A2675" w:rsidRDefault="00672438" w:rsidP="006D1235">
      <w:pPr>
        <w:spacing w:before="24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2015</w:t>
      </w:r>
      <w:r w:rsidR="00C55E07" w:rsidRPr="009A2675">
        <w:rPr>
          <w:rFonts w:ascii="Arial Narrow" w:hAnsi="Arial Narrow" w:cs="Times New Roman"/>
          <w:sz w:val="24"/>
          <w:szCs w:val="24"/>
        </w:rPr>
        <w:t xml:space="preserve"> roku rodzinom zastępczym zawodowym wypłacono wynagrodzenia </w:t>
      </w:r>
      <w:r>
        <w:rPr>
          <w:rFonts w:ascii="Arial Narrow" w:hAnsi="Arial Narrow" w:cs="Times New Roman"/>
          <w:sz w:val="24"/>
          <w:szCs w:val="24"/>
        </w:rPr>
        <w:br/>
        <w:t xml:space="preserve">(wraz z pochodnymi) </w:t>
      </w:r>
      <w:r w:rsidR="00C55E07" w:rsidRPr="009A2675">
        <w:rPr>
          <w:rFonts w:ascii="Arial Narrow" w:hAnsi="Arial Narrow" w:cs="Times New Roman"/>
          <w:sz w:val="24"/>
          <w:szCs w:val="24"/>
        </w:rPr>
        <w:t xml:space="preserve">w łącznej wysokości </w:t>
      </w:r>
      <w:r w:rsidR="00D57C13" w:rsidRPr="009A267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156 036,00 </w:t>
      </w:r>
      <w:r w:rsidR="00D57C13" w:rsidRPr="009A2675">
        <w:rPr>
          <w:rFonts w:ascii="Arial Narrow" w:hAnsi="Arial Narrow" w:cs="Times New Roman"/>
          <w:sz w:val="24"/>
          <w:szCs w:val="24"/>
        </w:rPr>
        <w:t xml:space="preserve">zł. </w:t>
      </w:r>
    </w:p>
    <w:p w:rsidR="00C55E07" w:rsidRPr="009A2675" w:rsidRDefault="00C55E07" w:rsidP="009A2675">
      <w:pPr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>Tabela 3. Liczba dzieci przebywających w rodzinach zastępczych</w:t>
      </w:r>
      <w:r w:rsidR="005B07F4">
        <w:rPr>
          <w:rFonts w:ascii="Arial Narrow" w:hAnsi="Arial Narrow" w:cs="Times New Roman"/>
          <w:sz w:val="24"/>
          <w:szCs w:val="24"/>
        </w:rPr>
        <w:t xml:space="preserve"> w 2015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C55E07" w:rsidRPr="009A2675" w:rsidTr="00F41EFA">
        <w:trPr>
          <w:trHeight w:val="616"/>
        </w:trPr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Liczba dzieci</w:t>
            </w:r>
          </w:p>
        </w:tc>
      </w:tr>
      <w:tr w:rsidR="00C55E07" w:rsidRPr="009A2675" w:rsidTr="00F41EFA">
        <w:trPr>
          <w:trHeight w:val="345"/>
        </w:trPr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spokrewniona</w:t>
            </w:r>
          </w:p>
        </w:tc>
        <w:tc>
          <w:tcPr>
            <w:tcW w:w="4629" w:type="dxa"/>
            <w:vAlign w:val="center"/>
          </w:tcPr>
          <w:p w:rsidR="00C55E07" w:rsidRPr="009A2675" w:rsidRDefault="005B07F4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77</w:t>
            </w:r>
          </w:p>
        </w:tc>
      </w:tr>
      <w:tr w:rsidR="00C55E07" w:rsidRPr="009A2675" w:rsidTr="00F41EFA">
        <w:trPr>
          <w:trHeight w:val="345"/>
        </w:trPr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zstępcza niezawodowa</w:t>
            </w:r>
          </w:p>
        </w:tc>
        <w:tc>
          <w:tcPr>
            <w:tcW w:w="4629" w:type="dxa"/>
            <w:vAlign w:val="center"/>
          </w:tcPr>
          <w:p w:rsidR="00C55E07" w:rsidRPr="009A2675" w:rsidRDefault="005B07F4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</w:tr>
      <w:tr w:rsidR="00C55E07" w:rsidRPr="009A2675" w:rsidTr="00F41EFA">
        <w:trPr>
          <w:trHeight w:val="345"/>
        </w:trPr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4629" w:type="dxa"/>
            <w:vAlign w:val="center"/>
          </w:tcPr>
          <w:p w:rsidR="00C55E07" w:rsidRPr="009A2675" w:rsidRDefault="005B07F4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</w:tc>
      </w:tr>
      <w:tr w:rsidR="00C55E07" w:rsidRPr="009A2675" w:rsidTr="00F41EFA">
        <w:trPr>
          <w:trHeight w:val="345"/>
        </w:trPr>
        <w:tc>
          <w:tcPr>
            <w:tcW w:w="4629" w:type="dxa"/>
            <w:vAlign w:val="center"/>
          </w:tcPr>
          <w:p w:rsidR="00C55E07" w:rsidRPr="009A2675" w:rsidRDefault="00C55E07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4629" w:type="dxa"/>
            <w:vAlign w:val="center"/>
          </w:tcPr>
          <w:p w:rsidR="00C55E07" w:rsidRPr="009A2675" w:rsidRDefault="005B07F4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108</w:t>
            </w:r>
          </w:p>
        </w:tc>
      </w:tr>
    </w:tbl>
    <w:p w:rsidR="006D1235" w:rsidRDefault="00337C8A" w:rsidP="006D1235">
      <w:pPr>
        <w:spacing w:before="24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>W</w:t>
      </w:r>
      <w:r w:rsidR="00C150F5" w:rsidRPr="009A2675">
        <w:rPr>
          <w:rFonts w:ascii="Arial Narrow" w:hAnsi="Arial Narrow" w:cs="Times New Roman"/>
          <w:sz w:val="24"/>
          <w:szCs w:val="24"/>
        </w:rPr>
        <w:t xml:space="preserve"> rodzinnej pieczy z</w:t>
      </w:r>
      <w:r w:rsidR="00797921">
        <w:rPr>
          <w:rFonts w:ascii="Arial Narrow" w:hAnsi="Arial Narrow" w:cs="Times New Roman"/>
          <w:sz w:val="24"/>
          <w:szCs w:val="24"/>
        </w:rPr>
        <w:t>astępczej przebywało w roku 2015 ogółem 108</w:t>
      </w:r>
      <w:r w:rsidR="00C150F5" w:rsidRPr="009A2675">
        <w:rPr>
          <w:rFonts w:ascii="Arial Narrow" w:hAnsi="Arial Narrow" w:cs="Times New Roman"/>
          <w:sz w:val="24"/>
          <w:szCs w:val="24"/>
        </w:rPr>
        <w:t xml:space="preserve"> dzieci, w tym również</w:t>
      </w:r>
      <w:r w:rsidRPr="009A2675">
        <w:rPr>
          <w:rFonts w:ascii="Arial Narrow" w:hAnsi="Arial Narrow" w:cs="Times New Roman"/>
          <w:sz w:val="24"/>
          <w:szCs w:val="24"/>
        </w:rPr>
        <w:t xml:space="preserve"> pełnoletni wychowankowie</w:t>
      </w:r>
      <w:r w:rsidR="00C150F5" w:rsidRPr="009A2675">
        <w:rPr>
          <w:rFonts w:ascii="Arial Narrow" w:hAnsi="Arial Narrow" w:cs="Times New Roman"/>
          <w:sz w:val="24"/>
          <w:szCs w:val="24"/>
        </w:rPr>
        <w:t xml:space="preserve">. Najwięcej dzieci </w:t>
      </w:r>
      <w:r w:rsidR="002A6488">
        <w:rPr>
          <w:rFonts w:ascii="Arial Narrow" w:hAnsi="Arial Narrow" w:cs="Times New Roman"/>
          <w:sz w:val="24"/>
          <w:szCs w:val="24"/>
        </w:rPr>
        <w:t>było</w:t>
      </w:r>
      <w:r w:rsidR="00C150F5" w:rsidRPr="009A2675">
        <w:rPr>
          <w:rFonts w:ascii="Arial Narrow" w:hAnsi="Arial Narrow" w:cs="Times New Roman"/>
          <w:sz w:val="24"/>
          <w:szCs w:val="24"/>
        </w:rPr>
        <w:t xml:space="preserve"> umieszczonych w spokrewn</w:t>
      </w:r>
      <w:r w:rsidR="00797921">
        <w:rPr>
          <w:rFonts w:ascii="Arial Narrow" w:hAnsi="Arial Narrow" w:cs="Times New Roman"/>
          <w:sz w:val="24"/>
          <w:szCs w:val="24"/>
        </w:rPr>
        <w:t>ionych rodzinach zastępczych (77</w:t>
      </w:r>
      <w:r w:rsidR="00C150F5" w:rsidRPr="009A2675">
        <w:rPr>
          <w:rFonts w:ascii="Arial Narrow" w:hAnsi="Arial Narrow" w:cs="Times New Roman"/>
          <w:sz w:val="24"/>
          <w:szCs w:val="24"/>
        </w:rPr>
        <w:t>). W rodzinach zastępcz</w:t>
      </w:r>
      <w:r w:rsidR="00797921">
        <w:rPr>
          <w:rFonts w:ascii="Arial Narrow" w:hAnsi="Arial Narrow" w:cs="Times New Roman"/>
          <w:sz w:val="24"/>
          <w:szCs w:val="24"/>
        </w:rPr>
        <w:t>ych niezawodowych pozostawało 31</w:t>
      </w:r>
      <w:r w:rsidR="00C150F5" w:rsidRPr="009A2675">
        <w:rPr>
          <w:rFonts w:ascii="Arial Narrow" w:hAnsi="Arial Narrow" w:cs="Times New Roman"/>
          <w:sz w:val="24"/>
          <w:szCs w:val="24"/>
        </w:rPr>
        <w:t xml:space="preserve"> dzieci, natomiast</w:t>
      </w:r>
      <w:r w:rsidR="006D1235">
        <w:rPr>
          <w:rFonts w:ascii="Arial Narrow" w:hAnsi="Arial Narrow" w:cs="Times New Roman"/>
          <w:sz w:val="24"/>
          <w:szCs w:val="24"/>
        </w:rPr>
        <w:br/>
      </w:r>
      <w:r w:rsidR="00C150F5" w:rsidRPr="009A2675">
        <w:rPr>
          <w:rFonts w:ascii="Arial Narrow" w:hAnsi="Arial Narrow" w:cs="Times New Roman"/>
          <w:sz w:val="24"/>
          <w:szCs w:val="24"/>
        </w:rPr>
        <w:t>w zaw</w:t>
      </w:r>
      <w:r w:rsidR="00797921">
        <w:rPr>
          <w:rFonts w:ascii="Arial Narrow" w:hAnsi="Arial Narrow" w:cs="Times New Roman"/>
          <w:sz w:val="24"/>
          <w:szCs w:val="24"/>
        </w:rPr>
        <w:t xml:space="preserve">odowych rodzinach zastępczych 15 dzieci. </w:t>
      </w:r>
    </w:p>
    <w:p w:rsidR="00E044FE" w:rsidRPr="009A2675" w:rsidRDefault="00337C8A" w:rsidP="006D1235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lastRenderedPageBreak/>
        <w:t>W trakcie roku dzieci zmieniały miejsce pobytu, w tym również formy pieczy zastępczej</w:t>
      </w:r>
      <w:r w:rsidR="00A41AA3">
        <w:rPr>
          <w:rFonts w:ascii="Arial Narrow" w:hAnsi="Arial Narrow" w:cs="Times New Roman"/>
          <w:sz w:val="24"/>
          <w:szCs w:val="24"/>
        </w:rPr>
        <w:br/>
      </w:r>
      <w:r w:rsidRPr="009A2675">
        <w:rPr>
          <w:rFonts w:ascii="Arial Narrow" w:hAnsi="Arial Narrow" w:cs="Times New Roman"/>
          <w:sz w:val="24"/>
          <w:szCs w:val="24"/>
        </w:rPr>
        <w:t>lub pełnoletni wychowankowie opuszczali rodziny zastępcze. W związku ze zmianą miejsca pobytu dzieci w tabeli ujęty został stan faktycznego po</w:t>
      </w:r>
      <w:r w:rsidR="001815B7">
        <w:rPr>
          <w:rFonts w:ascii="Arial Narrow" w:hAnsi="Arial Narrow" w:cs="Times New Roman"/>
          <w:sz w:val="24"/>
          <w:szCs w:val="24"/>
        </w:rPr>
        <w:t>bytu dziecka na dzień 31.12.2015</w:t>
      </w:r>
      <w:r w:rsidRPr="009A2675">
        <w:rPr>
          <w:rFonts w:ascii="Arial Narrow" w:hAnsi="Arial Narrow" w:cs="Times New Roman"/>
          <w:sz w:val="24"/>
          <w:szCs w:val="24"/>
        </w:rPr>
        <w:t xml:space="preserve"> roku lub ostatnie miejsce pobytu przed opuszczeniem rodzinnej formy pieczy zastępczej.</w:t>
      </w:r>
    </w:p>
    <w:p w:rsidR="008470D2" w:rsidRPr="009A2675" w:rsidRDefault="00054477" w:rsidP="009A2675">
      <w:pPr>
        <w:jc w:val="both"/>
        <w:rPr>
          <w:rFonts w:ascii="Arial Narrow" w:hAnsi="Arial Narrow" w:cs="Times New Roman"/>
          <w:sz w:val="24"/>
          <w:szCs w:val="24"/>
        </w:rPr>
      </w:pPr>
      <w:r w:rsidRPr="009A2675">
        <w:rPr>
          <w:rFonts w:ascii="Arial Narrow" w:hAnsi="Arial Narrow" w:cs="Times New Roman"/>
          <w:sz w:val="24"/>
          <w:szCs w:val="24"/>
        </w:rPr>
        <w:t>Tabela</w:t>
      </w:r>
      <w:r w:rsidR="00D16E32" w:rsidRPr="009A2675">
        <w:rPr>
          <w:rFonts w:ascii="Arial Narrow" w:hAnsi="Arial Narrow" w:cs="Times New Roman"/>
          <w:sz w:val="24"/>
          <w:szCs w:val="24"/>
        </w:rPr>
        <w:t xml:space="preserve"> 4</w:t>
      </w:r>
      <w:r w:rsidR="008470D2" w:rsidRPr="009A2675">
        <w:rPr>
          <w:rFonts w:ascii="Arial Narrow" w:hAnsi="Arial Narrow" w:cs="Times New Roman"/>
          <w:sz w:val="24"/>
          <w:szCs w:val="24"/>
        </w:rPr>
        <w:t>. Wysokość świadczeń wypłaconych rodzinom zastępczym</w:t>
      </w:r>
      <w:r w:rsidR="00D16E32" w:rsidRPr="009A2675">
        <w:rPr>
          <w:rFonts w:ascii="Arial Narrow" w:hAnsi="Arial Narrow" w:cs="Times New Roman"/>
          <w:sz w:val="24"/>
          <w:szCs w:val="24"/>
        </w:rPr>
        <w:t xml:space="preserve"> funkcjonującym na terenie Powiatu Krośnieńskiego</w:t>
      </w:r>
      <w:r w:rsidR="008470D2" w:rsidRPr="009A2675">
        <w:rPr>
          <w:rFonts w:ascii="Arial Narrow" w:hAnsi="Arial Narrow" w:cs="Times New Roman"/>
          <w:sz w:val="24"/>
          <w:szCs w:val="24"/>
        </w:rPr>
        <w:t xml:space="preserve"> na pokrycie kosztów utrzymania dz</w:t>
      </w:r>
      <w:r w:rsidR="001815B7">
        <w:rPr>
          <w:rFonts w:ascii="Arial Narrow" w:hAnsi="Arial Narrow" w:cs="Times New Roman"/>
          <w:sz w:val="24"/>
          <w:szCs w:val="24"/>
        </w:rPr>
        <w:t>iecka w pieczy zastępczej w 2015</w:t>
      </w:r>
      <w:r w:rsidR="008470D2" w:rsidRPr="009A2675">
        <w:rPr>
          <w:rFonts w:ascii="Arial Narrow" w:hAnsi="Arial Narrow" w:cs="Times New Roman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672245" w:rsidRPr="009A2675" w:rsidTr="00F41EFA">
        <w:trPr>
          <w:trHeight w:val="616"/>
        </w:trPr>
        <w:tc>
          <w:tcPr>
            <w:tcW w:w="4629" w:type="dxa"/>
            <w:vAlign w:val="center"/>
          </w:tcPr>
          <w:p w:rsidR="00672245" w:rsidRPr="009A2675" w:rsidRDefault="00672245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4629" w:type="dxa"/>
            <w:vAlign w:val="center"/>
          </w:tcPr>
          <w:p w:rsidR="00672245" w:rsidRPr="009A2675" w:rsidRDefault="00672245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Wysokość wypłaconych świadczeń</w:t>
            </w:r>
          </w:p>
        </w:tc>
      </w:tr>
      <w:tr w:rsidR="00672245" w:rsidRPr="009A2675" w:rsidTr="00F41EFA">
        <w:trPr>
          <w:trHeight w:val="345"/>
        </w:trPr>
        <w:tc>
          <w:tcPr>
            <w:tcW w:w="4629" w:type="dxa"/>
            <w:vAlign w:val="center"/>
          </w:tcPr>
          <w:p w:rsidR="00672245" w:rsidRPr="009A2675" w:rsidRDefault="0067224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spokrewniona i niezawodowa</w:t>
            </w:r>
          </w:p>
        </w:tc>
        <w:tc>
          <w:tcPr>
            <w:tcW w:w="4629" w:type="dxa"/>
            <w:vAlign w:val="center"/>
          </w:tcPr>
          <w:p w:rsidR="00672245" w:rsidRPr="009A2675" w:rsidRDefault="001815B7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1 099 701</w:t>
            </w:r>
            <w:r w:rsidR="00672245" w:rsidRPr="009A2675">
              <w:rPr>
                <w:rFonts w:ascii="Arial Narrow" w:hAnsi="Arial Narrow" w:cs="Times New Roman"/>
                <w:sz w:val="24"/>
                <w:szCs w:val="24"/>
              </w:rPr>
              <w:t>,00 zł</w:t>
            </w:r>
          </w:p>
        </w:tc>
      </w:tr>
      <w:tr w:rsidR="00672245" w:rsidRPr="009A2675" w:rsidTr="00F41EFA">
        <w:trPr>
          <w:trHeight w:val="345"/>
        </w:trPr>
        <w:tc>
          <w:tcPr>
            <w:tcW w:w="4629" w:type="dxa"/>
            <w:vAlign w:val="center"/>
          </w:tcPr>
          <w:p w:rsidR="00672245" w:rsidRPr="009A2675" w:rsidRDefault="0067224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4629" w:type="dxa"/>
            <w:vAlign w:val="center"/>
          </w:tcPr>
          <w:p w:rsidR="00672245" w:rsidRPr="009A2675" w:rsidRDefault="001815B7" w:rsidP="009A2675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182 582,00</w:t>
            </w:r>
            <w:r w:rsidR="00E044FE" w:rsidRPr="009A2675">
              <w:rPr>
                <w:rFonts w:ascii="Arial Narrow" w:hAnsi="Arial Narrow" w:cs="Times New Roman"/>
                <w:sz w:val="24"/>
                <w:szCs w:val="24"/>
              </w:rPr>
              <w:t xml:space="preserve"> zł</w:t>
            </w:r>
          </w:p>
        </w:tc>
      </w:tr>
      <w:tr w:rsidR="00672245" w:rsidRPr="009A2675" w:rsidTr="00F41EFA">
        <w:trPr>
          <w:trHeight w:val="345"/>
        </w:trPr>
        <w:tc>
          <w:tcPr>
            <w:tcW w:w="4629" w:type="dxa"/>
            <w:vAlign w:val="center"/>
          </w:tcPr>
          <w:p w:rsidR="00672245" w:rsidRPr="009A2675" w:rsidRDefault="00672245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4629" w:type="dxa"/>
            <w:vAlign w:val="center"/>
          </w:tcPr>
          <w:p w:rsidR="00672245" w:rsidRPr="009A2675" w:rsidRDefault="001815B7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1 282 283,00</w:t>
            </w:r>
            <w:r w:rsidR="00E044FE"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CD380D" w:rsidRPr="001815B7" w:rsidRDefault="001815B7" w:rsidP="001815B7">
      <w:pPr>
        <w:spacing w:before="240"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2015</w:t>
      </w:r>
      <w:r w:rsidR="00337C8A" w:rsidRPr="009A2675">
        <w:rPr>
          <w:rFonts w:ascii="Arial Narrow" w:hAnsi="Arial Narrow" w:cs="Times New Roman"/>
          <w:sz w:val="24"/>
          <w:szCs w:val="24"/>
        </w:rPr>
        <w:t xml:space="preserve"> roku koszty utrzymania dzieci w rodzinach zastępczych spokrewnionych</w:t>
      </w:r>
      <w:r w:rsidR="0042239C" w:rsidRPr="009A2675">
        <w:rPr>
          <w:rFonts w:ascii="Arial Narrow" w:hAnsi="Arial Narrow" w:cs="Times New Roman"/>
          <w:sz w:val="24"/>
          <w:szCs w:val="24"/>
        </w:rPr>
        <w:br/>
      </w:r>
      <w:r w:rsidR="00CD380D" w:rsidRPr="009A2675">
        <w:rPr>
          <w:rFonts w:ascii="Arial Narrow" w:hAnsi="Arial Narrow" w:cs="Times New Roman"/>
          <w:sz w:val="24"/>
          <w:szCs w:val="24"/>
        </w:rPr>
        <w:t xml:space="preserve">i niezawodowych </w:t>
      </w:r>
      <w:r>
        <w:rPr>
          <w:rFonts w:ascii="Arial Narrow" w:hAnsi="Arial Narrow" w:cs="Times New Roman"/>
          <w:sz w:val="24"/>
          <w:szCs w:val="24"/>
        </w:rPr>
        <w:t>wyniosły 1 099 701</w:t>
      </w:r>
      <w:r w:rsidRPr="009A2675">
        <w:rPr>
          <w:rFonts w:ascii="Arial Narrow" w:hAnsi="Arial Narrow" w:cs="Times New Roman"/>
          <w:sz w:val="24"/>
          <w:szCs w:val="24"/>
        </w:rPr>
        <w:t>,00 zł</w:t>
      </w:r>
      <w:r w:rsidR="00337C8A" w:rsidRPr="009A2675">
        <w:rPr>
          <w:rFonts w:ascii="Arial Narrow" w:hAnsi="Arial Narrow" w:cs="Times New Roman"/>
          <w:sz w:val="24"/>
          <w:szCs w:val="24"/>
        </w:rPr>
        <w:t xml:space="preserve">. </w:t>
      </w:r>
      <w:r w:rsidR="00B7634B" w:rsidRPr="009A2675">
        <w:rPr>
          <w:rFonts w:ascii="Arial Narrow" w:hAnsi="Arial Narrow" w:cs="Times New Roman"/>
          <w:sz w:val="24"/>
          <w:szCs w:val="24"/>
        </w:rPr>
        <w:t xml:space="preserve">Koszty utrzymania dzieci w rodzinach zastępczych zawodowych stanowiły kwotę </w:t>
      </w:r>
      <w:r>
        <w:rPr>
          <w:rFonts w:ascii="Arial Narrow" w:hAnsi="Arial Narrow" w:cs="Times New Roman"/>
          <w:sz w:val="24"/>
          <w:szCs w:val="24"/>
        </w:rPr>
        <w:t>182 582,00</w:t>
      </w:r>
      <w:r w:rsidRPr="009A2675">
        <w:rPr>
          <w:rFonts w:ascii="Arial Narrow" w:hAnsi="Arial Narrow" w:cs="Times New Roman"/>
          <w:sz w:val="24"/>
          <w:szCs w:val="24"/>
        </w:rPr>
        <w:t xml:space="preserve"> zł</w:t>
      </w:r>
      <w:r>
        <w:rPr>
          <w:rFonts w:ascii="Arial Narrow" w:hAnsi="Arial Narrow" w:cs="Times New Roman"/>
          <w:sz w:val="24"/>
          <w:szCs w:val="24"/>
        </w:rPr>
        <w:t>. Łącznie w 2015</w:t>
      </w:r>
      <w:r w:rsidR="00B7634B" w:rsidRPr="009A2675">
        <w:rPr>
          <w:rFonts w:ascii="Arial Narrow" w:hAnsi="Arial Narrow" w:cs="Times New Roman"/>
          <w:sz w:val="24"/>
          <w:szCs w:val="24"/>
        </w:rPr>
        <w:t xml:space="preserve"> roku świadczenia na pokrycie kosztów utrzymania dzieci w rodzinnej pieczy zastępczej </w:t>
      </w:r>
      <w:r>
        <w:rPr>
          <w:rFonts w:ascii="Arial Narrow" w:hAnsi="Arial Narrow" w:cs="Times New Roman"/>
          <w:sz w:val="24"/>
          <w:szCs w:val="24"/>
        </w:rPr>
        <w:t xml:space="preserve">wyniosły </w:t>
      </w:r>
      <w:r w:rsidRPr="001815B7">
        <w:rPr>
          <w:rFonts w:ascii="Arial Narrow" w:hAnsi="Arial Narrow" w:cs="Times New Roman"/>
          <w:sz w:val="24"/>
          <w:szCs w:val="24"/>
        </w:rPr>
        <w:t>1 282 283,00 zł</w:t>
      </w:r>
      <w:r>
        <w:rPr>
          <w:rFonts w:ascii="Arial Narrow" w:hAnsi="Arial Narrow" w:cs="Times New Roman"/>
          <w:sz w:val="24"/>
          <w:szCs w:val="24"/>
        </w:rPr>
        <w:t>.</w:t>
      </w:r>
      <w:r w:rsidR="00FF190E" w:rsidRPr="009A2675">
        <w:rPr>
          <w:rFonts w:ascii="Arial Narrow" w:hAnsi="Arial Narrow" w:cs="Times New Roman"/>
          <w:sz w:val="24"/>
          <w:szCs w:val="24"/>
        </w:rPr>
        <w:t xml:space="preserve"> Na niniejszą kwotę s</w:t>
      </w:r>
      <w:r w:rsidR="00CD380D" w:rsidRPr="009A2675">
        <w:rPr>
          <w:rFonts w:ascii="Arial Narrow" w:hAnsi="Arial Narrow" w:cs="Times New Roman"/>
          <w:sz w:val="24"/>
          <w:szCs w:val="24"/>
        </w:rPr>
        <w:t xml:space="preserve">kłada się comiesięczne </w:t>
      </w:r>
      <w:r w:rsidR="00CD380D" w:rsidRPr="009A2675">
        <w:rPr>
          <w:rFonts w:ascii="Arial Narrow" w:hAnsi="Arial Narrow"/>
          <w:color w:val="000000"/>
          <w:sz w:val="24"/>
          <w:szCs w:val="24"/>
        </w:rPr>
        <w:t>świadczenie na pokrycie kosztów utrzymania dziecka w rodzinie zastępczej oraz dodatek na dziecko legitymujące się o</w:t>
      </w:r>
      <w:r>
        <w:rPr>
          <w:rFonts w:ascii="Arial Narrow" w:hAnsi="Arial Narrow"/>
          <w:color w:val="000000"/>
          <w:sz w:val="24"/>
          <w:szCs w:val="24"/>
        </w:rPr>
        <w:t>rzeczeniem o niepełnosprawności.</w:t>
      </w:r>
    </w:p>
    <w:p w:rsidR="00705E87" w:rsidRPr="00D00392" w:rsidRDefault="00CD380D" w:rsidP="009A2675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9A2675">
        <w:rPr>
          <w:rFonts w:ascii="Arial Narrow" w:hAnsi="Arial Narrow" w:cs="Times New Roman"/>
          <w:color w:val="000000"/>
          <w:sz w:val="24"/>
          <w:szCs w:val="24"/>
        </w:rPr>
        <w:tab/>
        <w:t xml:space="preserve">Na kwotę udzielonych świadczeń ma wpływ rodzaj rodziny zastępczej </w:t>
      </w:r>
      <w:r w:rsidRPr="009A2675">
        <w:rPr>
          <w:rFonts w:ascii="Arial Narrow" w:hAnsi="Arial Narrow" w:cs="Times New Roman"/>
          <w:i/>
          <w:color w:val="000000"/>
          <w:sz w:val="24"/>
          <w:szCs w:val="24"/>
        </w:rPr>
        <w:t>(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rodzina zastępcza spokrewniona 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>–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660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>,00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zł, rodzina zastępcza niezawodowa 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>–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1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>000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>,00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zł) oraz stan zdrowotna dziecka (dodatek 200</w:t>
      </w:r>
      <w:r w:rsidR="006D1235">
        <w:rPr>
          <w:rFonts w:ascii="Arial Narrow" w:hAnsi="Arial Narrow" w:cs="Times New Roman"/>
          <w:color w:val="000000"/>
          <w:sz w:val="24"/>
          <w:szCs w:val="24"/>
        </w:rPr>
        <w:t>,00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zł na dziecko legitymujące się orz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t xml:space="preserve">eczeniem o niepełnosprawności). </w:t>
      </w:r>
      <w:r w:rsidR="001815B7">
        <w:rPr>
          <w:rFonts w:ascii="Arial Narrow" w:hAnsi="Arial Narrow" w:cs="Times New Roman"/>
          <w:color w:val="000000"/>
          <w:sz w:val="24"/>
          <w:szCs w:val="24"/>
        </w:rPr>
        <w:br/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Ponadto </w:t>
      </w:r>
      <w:r w:rsidR="006D1235">
        <w:rPr>
          <w:rFonts w:ascii="Arial Narrow" w:hAnsi="Arial Narrow" w:cs="Times New Roman"/>
          <w:color w:val="000000"/>
          <w:sz w:val="24"/>
          <w:szCs w:val="24"/>
        </w:rPr>
        <w:t>od września 2014 roku świadczenia</w:t>
      </w:r>
      <w:r w:rsidRPr="009A2675">
        <w:rPr>
          <w:rFonts w:ascii="Arial Narrow" w:hAnsi="Arial Narrow" w:cs="Times New Roman"/>
          <w:color w:val="000000"/>
          <w:sz w:val="24"/>
          <w:szCs w:val="24"/>
        </w:rPr>
        <w:t xml:space="preserve"> nie pomniejsza się o kwotę stanowiącą 50 % dochodu dziecka.</w:t>
      </w:r>
    </w:p>
    <w:p w:rsidR="00D00392" w:rsidRPr="009A2675" w:rsidRDefault="001C601A" w:rsidP="00D00392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 2015 roku jedna rodzina zastępcza spokrewniona ubiegała się o dofinansowanie do wypoczynku poza miejscem zamieszkania 2 dzieci przebywających w pieczy zastępczej. Przyznano jej świadczenia w łącznej wysokości 350,00 zł</w:t>
      </w:r>
      <w:r w:rsidR="006D1235">
        <w:rPr>
          <w:rFonts w:ascii="Arial Narrow" w:eastAsiaTheme="majorEastAsia" w:hAnsi="Arial Narrow" w:cstheme="majorBidi"/>
          <w:kern w:val="24"/>
          <w:sz w:val="24"/>
          <w:szCs w:val="24"/>
        </w:rPr>
        <w:t>.</w:t>
      </w:r>
    </w:p>
    <w:p w:rsidR="0025206E" w:rsidRPr="009A2675" w:rsidRDefault="00BD6E2F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Tabela 5</w:t>
      </w:r>
      <w:r w:rsidR="00E61248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. Świadczenie na pokrycie kosztów związanych z potrzebami przyjmowanego dziecka i kosztów związanych z wystąpieniem zdarzeń losowych lub innych zdarzeń mających wpł</w:t>
      </w:r>
      <w:r w:rsidR="006D1235">
        <w:rPr>
          <w:rFonts w:ascii="Arial Narrow" w:eastAsiaTheme="majorEastAsia" w:hAnsi="Arial Narrow" w:cstheme="majorBidi"/>
          <w:kern w:val="24"/>
          <w:sz w:val="24"/>
          <w:szCs w:val="24"/>
        </w:rPr>
        <w:t>yw na jakość sprawowanej opieki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4"/>
        <w:gridCol w:w="3533"/>
      </w:tblGrid>
      <w:tr w:rsidR="00407112" w:rsidRPr="008E24A0" w:rsidTr="00407112">
        <w:trPr>
          <w:trHeight w:val="533"/>
        </w:trPr>
        <w:tc>
          <w:tcPr>
            <w:tcW w:w="5644" w:type="dxa"/>
            <w:vAlign w:val="center"/>
          </w:tcPr>
          <w:p w:rsidR="00407112" w:rsidRPr="008E24A0" w:rsidRDefault="00407112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3533" w:type="dxa"/>
            <w:vAlign w:val="center"/>
          </w:tcPr>
          <w:p w:rsidR="00407112" w:rsidRPr="008E24A0" w:rsidRDefault="00407112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Wysokość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 wypłaconych </w:t>
            </w: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świadczeń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>w 2015 roku</w:t>
            </w:r>
          </w:p>
        </w:tc>
      </w:tr>
      <w:tr w:rsidR="00407112" w:rsidRPr="009A2675" w:rsidTr="00407112">
        <w:trPr>
          <w:trHeight w:val="299"/>
        </w:trPr>
        <w:tc>
          <w:tcPr>
            <w:tcW w:w="5644" w:type="dxa"/>
            <w:vAlign w:val="center"/>
          </w:tcPr>
          <w:p w:rsidR="00407112" w:rsidRPr="009A2675" w:rsidRDefault="0040711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 xml:space="preserve">Rodzina zastępcza spokrewniona </w:t>
            </w:r>
          </w:p>
        </w:tc>
        <w:tc>
          <w:tcPr>
            <w:tcW w:w="3533" w:type="dxa"/>
            <w:vAlign w:val="center"/>
          </w:tcPr>
          <w:p w:rsidR="00407112" w:rsidRPr="009A2675" w:rsidRDefault="0040711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1 54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0,00 zł</w:t>
            </w:r>
          </w:p>
        </w:tc>
      </w:tr>
      <w:tr w:rsidR="00407112" w:rsidRPr="009A2675" w:rsidTr="00407112">
        <w:trPr>
          <w:trHeight w:val="299"/>
        </w:trPr>
        <w:tc>
          <w:tcPr>
            <w:tcW w:w="5644" w:type="dxa"/>
            <w:vAlign w:val="center"/>
          </w:tcPr>
          <w:p w:rsidR="00407112" w:rsidRPr="009A2675" w:rsidRDefault="0040711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niezawodowa</w:t>
            </w:r>
          </w:p>
        </w:tc>
        <w:tc>
          <w:tcPr>
            <w:tcW w:w="3533" w:type="dxa"/>
            <w:vAlign w:val="center"/>
          </w:tcPr>
          <w:p w:rsidR="00407112" w:rsidRPr="009A2675" w:rsidRDefault="0040711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1 6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00,00 zł</w:t>
            </w:r>
          </w:p>
        </w:tc>
      </w:tr>
      <w:tr w:rsidR="00407112" w:rsidRPr="009A2675" w:rsidTr="00407112">
        <w:trPr>
          <w:trHeight w:val="299"/>
        </w:trPr>
        <w:tc>
          <w:tcPr>
            <w:tcW w:w="5644" w:type="dxa"/>
            <w:vAlign w:val="center"/>
          </w:tcPr>
          <w:p w:rsidR="00407112" w:rsidRPr="009A2675" w:rsidRDefault="0040711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3533" w:type="dxa"/>
            <w:vAlign w:val="center"/>
          </w:tcPr>
          <w:p w:rsidR="00407112" w:rsidRPr="009A2675" w:rsidRDefault="0040711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5 2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00,00 zł</w:t>
            </w:r>
          </w:p>
        </w:tc>
      </w:tr>
      <w:tr w:rsidR="00407112" w:rsidRPr="009A2675" w:rsidTr="00407112">
        <w:trPr>
          <w:trHeight w:val="299"/>
        </w:trPr>
        <w:tc>
          <w:tcPr>
            <w:tcW w:w="5644" w:type="dxa"/>
            <w:vAlign w:val="center"/>
          </w:tcPr>
          <w:p w:rsidR="00407112" w:rsidRPr="009A2675" w:rsidRDefault="00407112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533" w:type="dxa"/>
            <w:vAlign w:val="center"/>
          </w:tcPr>
          <w:p w:rsidR="00407112" w:rsidRPr="009A2675" w:rsidRDefault="00407112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8 340</w:t>
            </w: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,00 zł</w:t>
            </w:r>
          </w:p>
        </w:tc>
      </w:tr>
    </w:tbl>
    <w:p w:rsidR="00463705" w:rsidRPr="009A2675" w:rsidRDefault="00C96886" w:rsidP="00CD0F92">
      <w:pPr>
        <w:spacing w:before="240"/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W 2015</w:t>
      </w:r>
      <w:r w:rsidR="00FF163B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roku wypłacono świadczenia na pokrycie kosztów związanych z potrzebami przyjmowanego dziecka i kosztów związanych z wystąpieniem zdarzeń losowych lub innych zdarzeń mających wpływ na jakość sprawowanej opieki w łącznej wysokości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8 340</w:t>
      </w:r>
      <w:r w:rsidR="000074EB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,00 zł. Największą kwotę świadczeń wypłacono rodzinom zastępczym zawodowym o charakterze pogotowia rodzinnego </w:t>
      </w:r>
      <w:r w:rsidR="00FB7098">
        <w:rPr>
          <w:rFonts w:ascii="Arial Narrow" w:eastAsiaTheme="majorEastAsia" w:hAnsi="Arial Narrow" w:cstheme="majorBidi"/>
          <w:kern w:val="24"/>
          <w:sz w:val="24"/>
          <w:szCs w:val="24"/>
        </w:rPr>
        <w:lastRenderedPageBreak/>
        <w:t>(5 2</w:t>
      </w:r>
      <w:r w:rsidR="000074EB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00,00 zł). Wynika to z faktu, że do rodzin zastępczych zawodowych o charakterze pogotowia rodzinnego trafiają najczęściej dzieci </w:t>
      </w:r>
      <w:r w:rsidR="00CD380D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 interwencji, </w:t>
      </w:r>
      <w:r w:rsidR="000074EB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zaniedbane, wymagające wyposażenia w niezbędną odzież i obuwie, a</w:t>
      </w:r>
      <w:r w:rsidR="00CD380D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kcesoria niemowlęce i dziecięce</w:t>
      </w:r>
      <w:r w:rsidR="000074EB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oraz wymagające pilnej konsultacji lekarskiej.</w:t>
      </w:r>
    </w:p>
    <w:p w:rsidR="001C601A" w:rsidRPr="009A2675" w:rsidRDefault="004E7941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Tabela 6</w:t>
      </w:r>
      <w:r w:rsidR="001C601A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. </w:t>
      </w:r>
      <w:r w:rsidR="008C3718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Ś</w:t>
      </w:r>
      <w:r w:rsidR="001C601A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wiadczenia wypłacone rodzinom zastępczym </w:t>
      </w:r>
      <w:r w:rsidR="00517850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na pokrycie kosztów związanych </w:t>
      </w:r>
      <w:r w:rsidR="00CD0F92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="00517850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 utrzymaniem lokalu mieszkalnego w budynku wielorodzinnym</w:t>
      </w:r>
      <w:r w:rsidR="00CD0F92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t>lub domu jednorodzinnego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5"/>
        <w:gridCol w:w="3752"/>
      </w:tblGrid>
      <w:tr w:rsidR="00CD0F92" w:rsidRPr="009A2675" w:rsidTr="00CD0F92">
        <w:trPr>
          <w:trHeight w:val="640"/>
        </w:trPr>
        <w:tc>
          <w:tcPr>
            <w:tcW w:w="5485" w:type="dxa"/>
            <w:vAlign w:val="center"/>
          </w:tcPr>
          <w:p w:rsidR="00CD0F92" w:rsidRPr="008E24A0" w:rsidRDefault="00CD0F92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3752" w:type="dxa"/>
            <w:vAlign w:val="center"/>
          </w:tcPr>
          <w:p w:rsidR="00CD0F92" w:rsidRPr="008E24A0" w:rsidRDefault="00CD0F92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wypłaconych świadczeń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 2015 roku</w:t>
            </w:r>
          </w:p>
        </w:tc>
      </w:tr>
      <w:tr w:rsidR="00CD0F92" w:rsidRPr="009A2675" w:rsidTr="00CD0F92">
        <w:trPr>
          <w:trHeight w:val="358"/>
        </w:trPr>
        <w:tc>
          <w:tcPr>
            <w:tcW w:w="5485" w:type="dxa"/>
            <w:vAlign w:val="center"/>
          </w:tcPr>
          <w:p w:rsidR="00CD0F92" w:rsidRPr="009A2675" w:rsidRDefault="00CD0F9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 xml:space="preserve">Rodzina zastępcza spokrewniona </w:t>
            </w:r>
          </w:p>
        </w:tc>
        <w:tc>
          <w:tcPr>
            <w:tcW w:w="3752" w:type="dxa"/>
            <w:vAlign w:val="center"/>
          </w:tcPr>
          <w:p w:rsidR="00CD0F92" w:rsidRPr="009A2675" w:rsidRDefault="00CD0F9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CD0F92" w:rsidRPr="009A2675" w:rsidTr="00CD0F92">
        <w:trPr>
          <w:trHeight w:val="358"/>
        </w:trPr>
        <w:tc>
          <w:tcPr>
            <w:tcW w:w="5485" w:type="dxa"/>
            <w:vAlign w:val="center"/>
          </w:tcPr>
          <w:p w:rsidR="00CD0F92" w:rsidRPr="009A2675" w:rsidRDefault="00CD0F9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niezawodowa</w:t>
            </w:r>
          </w:p>
        </w:tc>
        <w:tc>
          <w:tcPr>
            <w:tcW w:w="3752" w:type="dxa"/>
            <w:vAlign w:val="center"/>
          </w:tcPr>
          <w:p w:rsidR="00CD0F92" w:rsidRPr="009A2675" w:rsidRDefault="00CD0F9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CD0F92" w:rsidRPr="009A2675" w:rsidTr="00CD0F92">
        <w:trPr>
          <w:trHeight w:val="358"/>
        </w:trPr>
        <w:tc>
          <w:tcPr>
            <w:tcW w:w="5485" w:type="dxa"/>
            <w:vAlign w:val="center"/>
          </w:tcPr>
          <w:p w:rsidR="00CD0F92" w:rsidRPr="009A2675" w:rsidRDefault="00CD0F92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3752" w:type="dxa"/>
            <w:vAlign w:val="center"/>
          </w:tcPr>
          <w:p w:rsidR="00CD0F92" w:rsidRPr="009A2675" w:rsidRDefault="00CD0F92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8 464,0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CD0F92" w:rsidRPr="009A2675" w:rsidTr="00CD0F92">
        <w:trPr>
          <w:trHeight w:val="358"/>
        </w:trPr>
        <w:tc>
          <w:tcPr>
            <w:tcW w:w="5485" w:type="dxa"/>
            <w:vAlign w:val="center"/>
          </w:tcPr>
          <w:p w:rsidR="00CD0F92" w:rsidRPr="009A2675" w:rsidRDefault="00CD0F92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752" w:type="dxa"/>
            <w:vAlign w:val="center"/>
          </w:tcPr>
          <w:p w:rsidR="00CD0F92" w:rsidRPr="009A2675" w:rsidRDefault="00CD0F92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8 464, 00</w:t>
            </w:r>
            <w:r w:rsidR="002374C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zł</w:t>
            </w:r>
          </w:p>
        </w:tc>
      </w:tr>
    </w:tbl>
    <w:p w:rsidR="001C601A" w:rsidRPr="009A2675" w:rsidRDefault="001C601A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25206E" w:rsidRDefault="00526A41" w:rsidP="00D00392">
      <w:pPr>
        <w:spacing w:after="0"/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Od dnia 1 stycznia 2015 roku świadczenie na pokrycie kosztów związanych z utrzymaniem lokalu mieszkalnego w budynku wielorodzinnym lub domu jednorodzinnego jest wypłacane na wniosek rodzin zastępczych zawodowych</w:t>
      </w:r>
      <w:r w:rsidR="00AA6960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, w których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przebywa powyżej 3 dzieci.</w:t>
      </w:r>
    </w:p>
    <w:p w:rsidR="00705E87" w:rsidRPr="009A2675" w:rsidRDefault="00705E87" w:rsidP="00F724F6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2015 roku rodzinom zastępczym zawodowym o charakterze pogotowia rodzinnego, </w:t>
      </w:r>
      <w:r w:rsidR="00482916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których przebywało powyżej 3 dzieci, wypłacono świadczenia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na pokrycie kosztów związanych </w:t>
      </w:r>
      <w:r w:rsidR="00482916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 utrzymaniem domu jednorodzinnego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w łącznej wysokości </w:t>
      </w:r>
      <w:r w:rsidR="00482916">
        <w:rPr>
          <w:rFonts w:ascii="Arial Narrow" w:eastAsiaTheme="majorEastAsia" w:hAnsi="Arial Narrow" w:cstheme="majorBidi"/>
          <w:kern w:val="24"/>
          <w:sz w:val="24"/>
          <w:szCs w:val="24"/>
        </w:rPr>
        <w:t>8 464,00</w:t>
      </w:r>
      <w:r w:rsidR="00482916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zł.</w:t>
      </w:r>
    </w:p>
    <w:p w:rsidR="0025206E" w:rsidRPr="009A2675" w:rsidRDefault="004E7941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Tabela 7</w:t>
      </w:r>
      <w:r w:rsidR="00526A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. </w:t>
      </w:r>
      <w:r w:rsidR="00AA6960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Wynagrodzenie dla osoby zatrudnionej do pomocy przy sprawowaniu opieki nad dziećmi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="00AA6960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i przy pracach gospodarskich</w:t>
      </w:r>
      <w:r w:rsidR="00B71B0C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w 2015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0"/>
        <w:gridCol w:w="3788"/>
      </w:tblGrid>
      <w:tr w:rsidR="005631D5" w:rsidRPr="009A2675" w:rsidTr="005631D5">
        <w:trPr>
          <w:trHeight w:val="620"/>
        </w:trPr>
        <w:tc>
          <w:tcPr>
            <w:tcW w:w="5460" w:type="dxa"/>
            <w:vAlign w:val="center"/>
          </w:tcPr>
          <w:p w:rsidR="005631D5" w:rsidRPr="008E24A0" w:rsidRDefault="005631D5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3788" w:type="dxa"/>
            <w:vAlign w:val="center"/>
          </w:tcPr>
          <w:p w:rsidR="005631D5" w:rsidRPr="008E24A0" w:rsidRDefault="005631D5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wypłaconych świadczeń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 w 2015 roku</w:t>
            </w:r>
          </w:p>
        </w:tc>
      </w:tr>
      <w:tr w:rsidR="005631D5" w:rsidRPr="009A2675" w:rsidTr="005631D5">
        <w:trPr>
          <w:trHeight w:val="347"/>
        </w:trPr>
        <w:tc>
          <w:tcPr>
            <w:tcW w:w="5460" w:type="dxa"/>
            <w:vAlign w:val="center"/>
          </w:tcPr>
          <w:p w:rsidR="005631D5" w:rsidRPr="009A2675" w:rsidRDefault="005631D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 xml:space="preserve">Rodzina zastępcza spokrewniona </w:t>
            </w:r>
          </w:p>
        </w:tc>
        <w:tc>
          <w:tcPr>
            <w:tcW w:w="3788" w:type="dxa"/>
            <w:vAlign w:val="center"/>
          </w:tcPr>
          <w:p w:rsidR="005631D5" w:rsidRPr="009A2675" w:rsidRDefault="005631D5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5631D5" w:rsidRPr="009A2675" w:rsidTr="005631D5">
        <w:trPr>
          <w:trHeight w:val="347"/>
        </w:trPr>
        <w:tc>
          <w:tcPr>
            <w:tcW w:w="5460" w:type="dxa"/>
            <w:vAlign w:val="center"/>
          </w:tcPr>
          <w:p w:rsidR="005631D5" w:rsidRPr="009A2675" w:rsidRDefault="005631D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niezawodowa</w:t>
            </w:r>
          </w:p>
        </w:tc>
        <w:tc>
          <w:tcPr>
            <w:tcW w:w="3788" w:type="dxa"/>
            <w:vAlign w:val="center"/>
          </w:tcPr>
          <w:p w:rsidR="005631D5" w:rsidRPr="009A2675" w:rsidRDefault="005631D5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5631D5" w:rsidRPr="009A2675" w:rsidTr="005631D5">
        <w:trPr>
          <w:trHeight w:val="347"/>
        </w:trPr>
        <w:tc>
          <w:tcPr>
            <w:tcW w:w="5460" w:type="dxa"/>
            <w:vAlign w:val="center"/>
          </w:tcPr>
          <w:p w:rsidR="005631D5" w:rsidRPr="009A2675" w:rsidRDefault="005631D5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3788" w:type="dxa"/>
            <w:vAlign w:val="center"/>
          </w:tcPr>
          <w:p w:rsidR="005631D5" w:rsidRPr="009A2675" w:rsidRDefault="005631D5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16 813,00 zł </w:t>
            </w:r>
          </w:p>
        </w:tc>
      </w:tr>
      <w:tr w:rsidR="005631D5" w:rsidRPr="009A2675" w:rsidTr="005631D5">
        <w:trPr>
          <w:trHeight w:val="347"/>
        </w:trPr>
        <w:tc>
          <w:tcPr>
            <w:tcW w:w="5460" w:type="dxa"/>
            <w:vAlign w:val="center"/>
          </w:tcPr>
          <w:p w:rsidR="005631D5" w:rsidRPr="009A2675" w:rsidRDefault="005631D5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788" w:type="dxa"/>
            <w:vAlign w:val="center"/>
          </w:tcPr>
          <w:p w:rsidR="005631D5" w:rsidRPr="009A2675" w:rsidRDefault="005631D5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16 813,00 zł</w:t>
            </w:r>
          </w:p>
        </w:tc>
      </w:tr>
    </w:tbl>
    <w:p w:rsidR="0025206E" w:rsidRPr="009A2675" w:rsidRDefault="00CA11FC" w:rsidP="00705E87">
      <w:pPr>
        <w:spacing w:before="240" w:after="0"/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Osobę do pomocy przy sprawowaniu opieki nad dziećmi i przy praca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t>ch gospodarskich zatrudnia się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na wniosek rodziny zastępczej niezawodowej, zawodowej lub prowadzącego rodzinny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dom dziecka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przypadku przebywania w rodzinie więcej niż 3 dzieci lub w szczególnie uzasadnionych przypadkach. </w:t>
      </w:r>
    </w:p>
    <w:p w:rsidR="00B71689" w:rsidRDefault="00314C55" w:rsidP="00F724F6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W 2015</w:t>
      </w:r>
      <w:r w:rsidR="00CA11FC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roku wynagrodzenie dla osób zatrudnionych 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do pomocy </w:t>
      </w:r>
      <w:r w:rsidR="00672468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przy sprawowaniu opieki nad 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t>dziećmi</w:t>
      </w:r>
      <w:r w:rsidR="002F719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="00672468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i przy pracach gospodarskich 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wypłacone zostało w łącznej wysokości</w:t>
      </w:r>
      <w:r w:rsidR="00672468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16 813,00 </w:t>
      </w:r>
      <w:r w:rsidR="00B71689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zł. </w:t>
      </w:r>
    </w:p>
    <w:p w:rsidR="00B71689" w:rsidRDefault="00B71689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B71689" w:rsidRDefault="00B71689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B71689" w:rsidRDefault="00B71689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6F0341" w:rsidRPr="009A2675" w:rsidRDefault="004E7941" w:rsidP="009A2675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lastRenderedPageBreak/>
        <w:t>Tabela 8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. Świadczenie na pokrycie kosztów związanych z </w:t>
      </w:r>
      <w:r w:rsidR="00B71689">
        <w:rPr>
          <w:rFonts w:ascii="Arial Narrow" w:eastAsiaTheme="majorEastAsia" w:hAnsi="Arial Narrow" w:cstheme="majorBidi"/>
          <w:kern w:val="24"/>
          <w:sz w:val="24"/>
          <w:szCs w:val="24"/>
        </w:rPr>
        <w:t>doposażeniem</w:t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lokalu mieszkalnego </w:t>
      </w:r>
      <w:r w:rsidR="00B71689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="006F0341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 budynku wielorod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t>zinnym lub domu jednorodzinnego</w:t>
      </w:r>
    </w:p>
    <w:tbl>
      <w:tblPr>
        <w:tblStyle w:val="Tabela-Siatka"/>
        <w:tblW w:w="9293" w:type="dxa"/>
        <w:tblLook w:val="04A0" w:firstRow="1" w:lastRow="0" w:firstColumn="1" w:lastColumn="0" w:noHBand="0" w:noVBand="1"/>
      </w:tblPr>
      <w:tblGrid>
        <w:gridCol w:w="5683"/>
        <w:gridCol w:w="3610"/>
      </w:tblGrid>
      <w:tr w:rsidR="00B71689" w:rsidRPr="009A2675" w:rsidTr="00B71689">
        <w:trPr>
          <w:trHeight w:val="605"/>
        </w:trPr>
        <w:tc>
          <w:tcPr>
            <w:tcW w:w="5683" w:type="dxa"/>
            <w:vAlign w:val="center"/>
          </w:tcPr>
          <w:p w:rsidR="00B71689" w:rsidRPr="008E24A0" w:rsidRDefault="00B71689" w:rsidP="009A2675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Formy rodzinnej pieczy zastępczej</w:t>
            </w:r>
          </w:p>
        </w:tc>
        <w:tc>
          <w:tcPr>
            <w:tcW w:w="3610" w:type="dxa"/>
            <w:vAlign w:val="center"/>
          </w:tcPr>
          <w:p w:rsidR="00B71689" w:rsidRPr="008E24A0" w:rsidRDefault="00B71689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</w:r>
            <w:r w:rsidRPr="008E24A0">
              <w:rPr>
                <w:rFonts w:ascii="Arial Narrow" w:hAnsi="Arial Narrow" w:cs="Times New Roman"/>
                <w:b/>
                <w:sz w:val="24"/>
                <w:szCs w:val="24"/>
              </w:rPr>
              <w:t>wypłaconych świadczeń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br/>
              <w:t xml:space="preserve"> w 2015 roku</w:t>
            </w:r>
          </w:p>
        </w:tc>
      </w:tr>
      <w:tr w:rsidR="00B71689" w:rsidRPr="009A2675" w:rsidTr="00B71689">
        <w:trPr>
          <w:trHeight w:val="339"/>
        </w:trPr>
        <w:tc>
          <w:tcPr>
            <w:tcW w:w="5683" w:type="dxa"/>
            <w:vAlign w:val="center"/>
          </w:tcPr>
          <w:p w:rsidR="00B71689" w:rsidRPr="009A2675" w:rsidRDefault="00B71689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 xml:space="preserve">Rodzina zastępcza spokrewniona </w:t>
            </w:r>
          </w:p>
        </w:tc>
        <w:tc>
          <w:tcPr>
            <w:tcW w:w="3610" w:type="dxa"/>
            <w:vAlign w:val="center"/>
          </w:tcPr>
          <w:p w:rsidR="00B71689" w:rsidRPr="009A2675" w:rsidRDefault="00B71689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B71689" w:rsidRPr="009A2675" w:rsidTr="00B71689">
        <w:trPr>
          <w:trHeight w:val="339"/>
        </w:trPr>
        <w:tc>
          <w:tcPr>
            <w:tcW w:w="5683" w:type="dxa"/>
            <w:vAlign w:val="center"/>
          </w:tcPr>
          <w:p w:rsidR="00B71689" w:rsidRPr="009A2675" w:rsidRDefault="00B71689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niezawodowa</w:t>
            </w:r>
          </w:p>
        </w:tc>
        <w:tc>
          <w:tcPr>
            <w:tcW w:w="3610" w:type="dxa"/>
            <w:vAlign w:val="center"/>
          </w:tcPr>
          <w:p w:rsidR="00B71689" w:rsidRPr="009A2675" w:rsidRDefault="00B71689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0 zł</w:t>
            </w:r>
          </w:p>
        </w:tc>
      </w:tr>
      <w:tr w:rsidR="00B71689" w:rsidRPr="009A2675" w:rsidTr="00B71689">
        <w:trPr>
          <w:trHeight w:val="339"/>
        </w:trPr>
        <w:tc>
          <w:tcPr>
            <w:tcW w:w="5683" w:type="dxa"/>
            <w:vAlign w:val="center"/>
          </w:tcPr>
          <w:p w:rsidR="00B71689" w:rsidRPr="009A2675" w:rsidRDefault="00B71689" w:rsidP="009A2675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sz w:val="24"/>
                <w:szCs w:val="24"/>
              </w:rPr>
              <w:t>Rodzina zastępcza zawodowa</w:t>
            </w:r>
          </w:p>
        </w:tc>
        <w:tc>
          <w:tcPr>
            <w:tcW w:w="3610" w:type="dxa"/>
            <w:vAlign w:val="center"/>
          </w:tcPr>
          <w:p w:rsidR="00B71689" w:rsidRPr="009A2675" w:rsidRDefault="00B71689" w:rsidP="009A267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5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>00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,00 </w:t>
            </w:r>
            <w:r w:rsidRPr="009A2675">
              <w:rPr>
                <w:rFonts w:ascii="Arial Narrow" w:hAnsi="Arial Narrow" w:cs="Times New Roman"/>
                <w:sz w:val="24"/>
                <w:szCs w:val="24"/>
              </w:rPr>
              <w:t xml:space="preserve"> zł</w:t>
            </w:r>
          </w:p>
        </w:tc>
      </w:tr>
      <w:tr w:rsidR="00B71689" w:rsidRPr="009A2675" w:rsidTr="00B71689">
        <w:trPr>
          <w:trHeight w:val="339"/>
        </w:trPr>
        <w:tc>
          <w:tcPr>
            <w:tcW w:w="5683" w:type="dxa"/>
            <w:vAlign w:val="center"/>
          </w:tcPr>
          <w:p w:rsidR="00B71689" w:rsidRPr="009A2675" w:rsidRDefault="00B71689" w:rsidP="009A2675">
            <w:pPr>
              <w:spacing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610" w:type="dxa"/>
            <w:vAlign w:val="center"/>
          </w:tcPr>
          <w:p w:rsidR="00B71689" w:rsidRPr="009A2675" w:rsidRDefault="00B71689" w:rsidP="009A2675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500,00 </w:t>
            </w:r>
            <w:r w:rsidRPr="009A267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F93D79" w:rsidRDefault="00F93D79" w:rsidP="00F93D79">
      <w:pPr>
        <w:spacing w:after="0"/>
        <w:ind w:firstLine="709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F93D79" w:rsidRDefault="002F7195" w:rsidP="00F93D79">
      <w:pPr>
        <w:spacing w:after="0"/>
        <w:ind w:firstLine="709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Zgodnie z ustawą o wspieraniu rodziny i systemie pieczy zastępczej rodziny zastępcze zawodowe mogą ubiegać się o przyznanie świadczenia na pokrycie kosztów związanych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 przeprowadzeniem niezbędnego remontu lokalu mieszkalnego w budynku wielorodzinnym lub domu jednorodzinnym.</w:t>
      </w:r>
      <w:r w:rsidR="00290F5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</w:p>
    <w:p w:rsidR="00F93D79" w:rsidRDefault="00F93D79" w:rsidP="00F93D79">
      <w:pPr>
        <w:spacing w:after="0"/>
        <w:ind w:firstLine="709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2015 roku do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Powiatowego Centrum Pomocy Rodzin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ie w Krośnie Odrzańskim nie wpłynął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żaden wniosek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rodzin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y zastępczej zawodowej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o przyznanie świadczenia na pokrycie kosztów związanych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 przeprowadzeniem niezbędnego remontu lokalu mieszkalnego w budynku wielorodzinnym lub domu jednorodzinnym. </w:t>
      </w:r>
    </w:p>
    <w:p w:rsidR="0025206E" w:rsidRPr="00F93D79" w:rsidRDefault="001A73D4" w:rsidP="00F93D79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W 2015</w:t>
      </w:r>
      <w:r w:rsidR="00290F5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roku do Powiatowego Centrum Pomocy Rodzin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ie w Krośnie Odrzańskim wpłynął</w:t>
      </w:r>
      <w:r w:rsidR="00290F5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="00F724F6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jeden wniosek</w:t>
      </w:r>
      <w:r w:rsidR="00290F5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rodzin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y zastępczej zawodowej</w:t>
      </w:r>
      <w:r w:rsidR="00290F55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o przyznanie świadczenia na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doposażenie lokalu mieszkalnego w budynku wielorodzinnym lub domu jednorodzinnego. Wniosek został </w:t>
      </w:r>
      <w:r w:rsidR="00864982">
        <w:rPr>
          <w:rFonts w:ascii="Arial Narrow" w:eastAsiaTheme="majorEastAsia" w:hAnsi="Arial Narrow" w:cstheme="majorBidi"/>
          <w:kern w:val="24"/>
          <w:sz w:val="24"/>
          <w:szCs w:val="24"/>
        </w:rPr>
        <w:t>rozpatrzony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pozytywnie, rodzina zastępcza otrzymała świadczenie w łącznej wysokości 5</w:t>
      </w:r>
      <w:r w:rsidR="00F93D79">
        <w:rPr>
          <w:rFonts w:ascii="Arial Narrow" w:eastAsiaTheme="majorEastAsia" w:hAnsi="Arial Narrow" w:cstheme="majorBidi"/>
          <w:kern w:val="24"/>
          <w:sz w:val="24"/>
          <w:szCs w:val="24"/>
        </w:rPr>
        <w:t>00,00 zł.</w:t>
      </w:r>
    </w:p>
    <w:p w:rsidR="0025206E" w:rsidRPr="009A2675" w:rsidRDefault="0025206E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25206E" w:rsidRPr="009A2675" w:rsidRDefault="0025206E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1C601A" w:rsidRPr="009A2675" w:rsidRDefault="001C601A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1C601A" w:rsidRPr="009A2675" w:rsidRDefault="001C601A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1C601A" w:rsidRPr="009A2675" w:rsidRDefault="001C601A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1C601A" w:rsidRDefault="001C601A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F93D79" w:rsidRDefault="00F93D79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F93D79" w:rsidRDefault="00F93D79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F93D79" w:rsidRDefault="00F93D79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F93D79" w:rsidRDefault="00F93D79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F93D79" w:rsidRDefault="00F93D79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D00392" w:rsidRPr="009A2675" w:rsidRDefault="00D00392" w:rsidP="009A2675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290F55" w:rsidRPr="009A2675" w:rsidRDefault="00290F55" w:rsidP="009A2675">
      <w:pPr>
        <w:spacing w:after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90F55" w:rsidRPr="009A2675" w:rsidRDefault="00290F55" w:rsidP="009A2675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II. Realizacja zadań</w:t>
      </w:r>
      <w:r w:rsidR="00A40787"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Powiat</w:t>
      </w:r>
      <w:r w:rsidR="00A40787"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owego</w:t>
      </w:r>
      <w:r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Centrum Pomocy Rodzinie w</w:t>
      </w:r>
      <w:r w:rsidR="00A40787"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Krośnie Odrzańskim jako organizatora rodzinnej pieczy zastępczej. </w:t>
      </w:r>
    </w:p>
    <w:p w:rsidR="00A40787" w:rsidRPr="009A2675" w:rsidRDefault="00A40787" w:rsidP="009A2675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40787" w:rsidRPr="009A2675" w:rsidRDefault="00A40787" w:rsidP="009A2675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>Do realizacji zadań organizatora rodzinnej pieczy zastępczej należy w szczególności:</w:t>
      </w:r>
    </w:p>
    <w:p w:rsidR="00A40787" w:rsidRPr="009A2675" w:rsidRDefault="00A40787" w:rsidP="009A2675">
      <w:pPr>
        <w:spacing w:after="0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0787" w:rsidRPr="009A2675" w:rsidRDefault="00A40787" w:rsidP="00F724F6">
      <w:pPr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1. </w:t>
      </w:r>
      <w:r w:rsidR="00290F55"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Prowadzeni</w:t>
      </w:r>
      <w:r w:rsidR="007C105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 naboru kandydatów do pełnienia</w:t>
      </w:r>
      <w:r w:rsidR="00290F55" w:rsidRPr="009A267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funkcji rodziny zastępczej zawodowej, rodziny zastępczej niezawodowej lub prowadzenia rodzinnego domu dziecka</w:t>
      </w:r>
      <w:r w:rsidR="00F724F6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40787" w:rsidRPr="009A2675" w:rsidRDefault="00A40787" w:rsidP="007C105A">
      <w:pPr>
        <w:spacing w:after="0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Powiatowe Centrum Pomocy Rodzinie </w:t>
      </w:r>
      <w:r w:rsidR="007C105A">
        <w:rPr>
          <w:rFonts w:ascii="Arial Narrow" w:eastAsia="Times New Roman" w:hAnsi="Arial Narrow" w:cs="Times New Roman"/>
          <w:sz w:val="24"/>
          <w:szCs w:val="24"/>
          <w:lang w:eastAsia="pl-PL"/>
        </w:rPr>
        <w:t>w Krośnie Odrzańskim w roku 2015</w:t>
      </w:r>
      <w:r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prowadziło kampanię promocyjną zachęcającą kandydatów do pełnienia funkcji rodziny zastępczej poprzez rozpowszechnianie informacji ustnych w środowisku lokalnym oraz zamieszczenie informacji na stronie internetowej. </w:t>
      </w:r>
    </w:p>
    <w:p w:rsidR="000441A1" w:rsidRPr="009A2675" w:rsidRDefault="00290F55" w:rsidP="007C105A">
      <w:pPr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skutek </w:t>
      </w:r>
      <w:r w:rsidR="007C105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podejmowanych działań w </w:t>
      </w:r>
      <w:r w:rsidR="00634BCF"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>2015 roku wpłynął jeden wniosek kandydatki do pełnienia funkcji rodziny zastępczej niezawodowej. Kandydatka uzyskała wstępną akceptację do odbycia s</w:t>
      </w:r>
      <w:r w:rsidR="00F724F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zkolenia dla rodzin zastępczych </w:t>
      </w:r>
      <w:r w:rsidR="00634BCF"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>i została skierowana do jego odbycia w Regionalnym Ośrodku Polityki Społecznej Ośrodku Adopcyjnym w Zielonej Górze.</w:t>
      </w:r>
    </w:p>
    <w:p w:rsidR="007320A1" w:rsidRPr="009A2675" w:rsidRDefault="007320A1" w:rsidP="009A2675">
      <w:pPr>
        <w:jc w:val="both"/>
        <w:rPr>
          <w:rFonts w:ascii="Arial Narrow" w:eastAsiaTheme="majorEastAsia" w:hAnsi="Arial Narrow" w:cs="Times New Roman"/>
          <w:b/>
          <w:kern w:val="24"/>
          <w:sz w:val="24"/>
          <w:szCs w:val="24"/>
        </w:rPr>
      </w:pPr>
      <w:r w:rsidRPr="009A2675">
        <w:rPr>
          <w:rFonts w:ascii="Arial Narrow" w:eastAsiaTheme="majorEastAsia" w:hAnsi="Arial Narrow" w:cs="Times New Roman"/>
          <w:b/>
          <w:kern w:val="24"/>
          <w:sz w:val="24"/>
          <w:szCs w:val="24"/>
        </w:rPr>
        <w:t>2.</w:t>
      </w:r>
      <w:r w:rsidRPr="009A2675">
        <w:rPr>
          <w:rFonts w:ascii="Arial Narrow" w:eastAsiaTheme="majorEastAsia" w:hAnsi="Arial Narrow" w:cs="Times New Roman"/>
          <w:kern w:val="24"/>
          <w:sz w:val="24"/>
          <w:szCs w:val="24"/>
        </w:rPr>
        <w:t xml:space="preserve"> </w:t>
      </w:r>
      <w:r w:rsidR="003B235B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Kwalifikowanie osób kandydujących do pełnienia funkcji rodziny zastępczej lub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prowadzenia </w:t>
      </w:r>
      <w:r w:rsidR="003B235B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rodzinnego domu dziecka oraz wydawanie zaświadczeń kwalifikacyjnych zawierających potwierdzenie ukończenia szkolenia, opinię o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3B235B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spełnianiu warunków i ocenę predyspozycji</w:t>
      </w:r>
      <w:r w:rsidR="00F724F6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="003B235B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do sprawowania pieczy zastępczej.</w:t>
      </w:r>
    </w:p>
    <w:p w:rsidR="00AE2300" w:rsidRPr="009A2675" w:rsidRDefault="003B235B" w:rsidP="00F724F6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>Krośnie Odrzańskim zgodnie z art. 45 u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stawy</w:t>
      </w:r>
      <w:r w:rsidR="00AE2300" w:rsidRPr="009A2675">
        <w:rPr>
          <w:rFonts w:ascii="Arial Narrow" w:eastAsiaTheme="majorEastAsia" w:hAnsi="Arial Narrow" w:cs="Times New Roman"/>
          <w:b/>
          <w:kern w:val="24"/>
          <w:sz w:val="24"/>
          <w:szCs w:val="24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AE2300" w:rsidRPr="009A2675">
        <w:rPr>
          <w:rFonts w:ascii="Arial Narrow" w:eastAsiaTheme="majorEastAsia" w:hAnsi="Arial Narrow" w:cs="Times New Roman"/>
          <w:b/>
          <w:kern w:val="24"/>
          <w:sz w:val="24"/>
          <w:szCs w:val="24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dnia</w:t>
      </w:r>
      <w:r w:rsidR="00F724F6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AE2300" w:rsidRPr="009A2675">
        <w:rPr>
          <w:rFonts w:ascii="Arial Narrow" w:eastAsiaTheme="majorEastAsia" w:hAnsi="Arial Narrow" w:cs="Times New Roman"/>
          <w:b/>
          <w:kern w:val="24"/>
          <w:sz w:val="24"/>
          <w:szCs w:val="24"/>
        </w:rPr>
        <w:t xml:space="preserve">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czerwca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2011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>roku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 wspieraniu rodziny i</w:t>
      </w:r>
      <w:r w:rsidR="00AE2300" w:rsidRPr="009A2675">
        <w:rPr>
          <w:rFonts w:ascii="Arial Narrow" w:eastAsiaTheme="majorEastAsia" w:hAnsi="Arial Narrow" w:cs="Times New Roman"/>
          <w:b/>
          <w:kern w:val="24"/>
          <w:sz w:val="24"/>
          <w:szCs w:val="24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systemie pieczy zastępcze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 (Dz. U. z 2015 r., poz. 332)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jako organizator rodzinnej pieczy zastępczej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>wydaje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zaświadczenia kwal</w:t>
      </w:r>
      <w:r w:rsidR="00F724F6">
        <w:rPr>
          <w:rFonts w:ascii="Arial Narrow" w:eastAsia="Times New Roman" w:hAnsi="Arial Narrow" w:cs="Arial"/>
          <w:sz w:val="24"/>
          <w:szCs w:val="24"/>
          <w:lang w:eastAsia="pl-PL"/>
        </w:rPr>
        <w:t>ifikacyjne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kandydatom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do pełnienia funkcji rodziny zastępczej lub rodzinnego domu dziecka,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na ich wniosek,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jeśli posiadają </w:t>
      </w:r>
      <w:r w:rsidR="00AE2300"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oni świadectwo ukończenia szkolenia. </w:t>
      </w:r>
    </w:p>
    <w:p w:rsidR="0025206E" w:rsidRPr="009A2675" w:rsidRDefault="0030559A" w:rsidP="00F724F6">
      <w:pPr>
        <w:ind w:firstLine="708"/>
        <w:jc w:val="both"/>
        <w:rPr>
          <w:rFonts w:ascii="Arial Narrow" w:eastAsiaTheme="majorEastAsia" w:hAnsi="Arial Narrow" w:cs="Times New Roman"/>
          <w:b/>
          <w:kern w:val="24"/>
          <w:sz w:val="24"/>
          <w:szCs w:val="24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2015 roku nie wydano żadnego zaświadczenia kwalifikacyjnego, ze względu na brak </w:t>
      </w:r>
      <w:r w:rsidR="008E6638">
        <w:rPr>
          <w:rFonts w:ascii="Arial Narrow" w:eastAsia="Times New Roman" w:hAnsi="Arial Narrow" w:cs="Arial"/>
          <w:sz w:val="24"/>
          <w:szCs w:val="24"/>
          <w:lang w:eastAsia="pl-PL"/>
        </w:rPr>
        <w:t xml:space="preserve">grupy szkoleniowej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kandydatów do pełnienia funkcji rodziny zastępczej.</w:t>
      </w:r>
    </w:p>
    <w:p w:rsidR="008D048A" w:rsidRPr="00F724F6" w:rsidRDefault="0030559A" w:rsidP="00F724F6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3. Organizowanie szkoleń dla kandydatów do pełnienia funkcji rodziny zastępczej lub prowadzenia rodzinnego domu dziecka.</w:t>
      </w:r>
    </w:p>
    <w:p w:rsidR="00D00392" w:rsidRPr="009A2675" w:rsidRDefault="00B14E66" w:rsidP="00D00392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 roku kandydatka</w:t>
      </w:r>
      <w:r w:rsidR="00D003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pełnienia funkcji rodziny zastępczej po uzyskaniu wstępnej akceptacji organizator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a rodzinnej pieczy zastępczej została skierowana</w:t>
      </w:r>
      <w:r w:rsidR="00D0039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do odbycia szkolenia prowadzonego </w:t>
      </w:r>
      <w:r w:rsidR="0088246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przez </w:t>
      </w:r>
      <w:r w:rsidR="00882463">
        <w:rPr>
          <w:rFonts w:ascii="Arial Narrow" w:eastAsia="Times New Roman" w:hAnsi="Arial Narrow" w:cs="Times New Roman"/>
          <w:sz w:val="24"/>
          <w:szCs w:val="24"/>
          <w:lang w:eastAsia="pl-PL"/>
        </w:rPr>
        <w:t>Regionalny Ośrodek Polityki Społecznej Ośrodek Adopcyjny</w:t>
      </w:r>
      <w:r w:rsidR="00882463" w:rsidRPr="009A267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Zielonej Górze.</w:t>
      </w:r>
    </w:p>
    <w:p w:rsidR="006615EA" w:rsidRPr="009A2675" w:rsidRDefault="000441A1" w:rsidP="00461DB0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4. Zapewnienie badań psychologicznych kandydatom do pełnienia fu</w:t>
      </w:r>
      <w:r w:rsidR="006615EA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nkcji rodziny zastępczej   lub prowadzenia rodzinnego domu dziecka oraz rodzinom zastępczym i osobom prowadzącym rodzinne domy dziecka.</w:t>
      </w:r>
    </w:p>
    <w:p w:rsidR="00C07F80" w:rsidRPr="009A2675" w:rsidRDefault="006615EA" w:rsidP="00461DB0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Powiatowe Centrum Pomocy Rodzinie w Krośnie Odrz</w:t>
      </w:r>
      <w:r w:rsidR="00355035">
        <w:rPr>
          <w:rFonts w:ascii="Arial Narrow" w:eastAsia="Times New Roman" w:hAnsi="Arial Narrow" w:cs="Arial"/>
          <w:sz w:val="24"/>
          <w:szCs w:val="24"/>
          <w:lang w:eastAsia="pl-PL"/>
        </w:rPr>
        <w:t>ańskim w 2015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zapewniło badania psychologiczne </w:t>
      </w:r>
      <w:r w:rsidR="00355035">
        <w:rPr>
          <w:rFonts w:ascii="Arial Narrow" w:eastAsia="Times New Roman" w:hAnsi="Arial Narrow" w:cs="Arial"/>
          <w:sz w:val="24"/>
          <w:szCs w:val="24"/>
          <w:lang w:eastAsia="pl-PL"/>
        </w:rPr>
        <w:t>6</w:t>
      </w:r>
      <w:r w:rsidR="00ED170A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kandydatom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D170A" w:rsidRPr="009A2675">
        <w:rPr>
          <w:rFonts w:ascii="Arial Narrow" w:eastAsia="Times New Roman" w:hAnsi="Arial Narrow" w:cs="Arial"/>
          <w:sz w:val="24"/>
          <w:szCs w:val="24"/>
          <w:lang w:eastAsia="pl-PL"/>
        </w:rPr>
        <w:t>do pełnienia funkcji rodziny zastępczej. Badania były przeprowadzane</w:t>
      </w:r>
      <w:r w:rsidR="00C07F8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ED170A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własnej diagnozy predyspozycji i motywacji kandydatów. </w:t>
      </w:r>
    </w:p>
    <w:p w:rsidR="007B0482" w:rsidRPr="009A2675" w:rsidRDefault="003B2E11" w:rsidP="00461DB0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5</w:t>
      </w:r>
      <w:r w:rsidR="007B0482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 Organizowanie szkoleń dla kandydatów do pełnienia funkcji dyrektora placówki opiekuńczo wychowawczej typu rodzinnego, wydanie świadectw ukończenia tych szkoleń oraz opinii dotyczącej predyspozycji do pełnienia funkcji dyrektora i wychowawcy w placówce opiekuńczo wychowawczej typu rodzinnego.</w:t>
      </w:r>
    </w:p>
    <w:p w:rsidR="007B0482" w:rsidRPr="009A2675" w:rsidRDefault="007B0482" w:rsidP="00461DB0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zadań Powiatowego Centrum Pomocy Rodzinie w Krośnie Odrzańskim jako organizatora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rodzinnej pieczy zastępczej należy organizowanie szkoleń dla kandydatów do pełnienia funkcji dyrektora placówki opiekuńczo-wychowawczej typu rodzinnego. Na terenie Powiatu Krośnieńskiego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nie funkcjonują placówki </w:t>
      </w:r>
      <w:r w:rsidR="00376B6A" w:rsidRPr="009A2675">
        <w:rPr>
          <w:rFonts w:ascii="Arial Narrow" w:eastAsia="Times New Roman" w:hAnsi="Arial Narrow" w:cs="Arial"/>
          <w:sz w:val="24"/>
          <w:szCs w:val="24"/>
          <w:lang w:eastAsia="pl-PL"/>
        </w:rPr>
        <w:t>wymienionego typu.</w:t>
      </w:r>
    </w:p>
    <w:p w:rsidR="00376B6A" w:rsidRPr="009A2675" w:rsidRDefault="00376B6A" w:rsidP="009A267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427CA" w:rsidRPr="009A2675" w:rsidRDefault="003B2E11" w:rsidP="009A2675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Theme="majorEastAsia" w:hAnsi="Arial Narrow" w:cstheme="majorBidi"/>
          <w:b/>
          <w:kern w:val="24"/>
          <w:sz w:val="24"/>
          <w:szCs w:val="24"/>
        </w:rPr>
        <w:t>6</w:t>
      </w:r>
      <w:r w:rsidR="005427CA" w:rsidRPr="009A2675">
        <w:rPr>
          <w:rFonts w:ascii="Arial Narrow" w:eastAsiaTheme="majorEastAsia" w:hAnsi="Arial Narrow" w:cstheme="majorBidi"/>
          <w:b/>
          <w:kern w:val="24"/>
          <w:sz w:val="24"/>
          <w:szCs w:val="24"/>
        </w:rPr>
        <w:t xml:space="preserve">. </w:t>
      </w:r>
      <w:r w:rsidR="005427CA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Zapewnianie rodzinom zastępczym oraz prowadzącym rodzinne domy dziecka szkoleń mających na celu podnoszenie ich kwalifikacji, biorąc pod uwagę ich potrzeby.</w:t>
      </w:r>
    </w:p>
    <w:p w:rsidR="00F527D5" w:rsidRPr="009A2675" w:rsidRDefault="00793A5C" w:rsidP="00461DB0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 2015</w:t>
      </w:r>
      <w:r w:rsidR="005427CA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rodziny zastępcze nie zgłaszały zapotrzebowa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nia na zorganizowanie szkolenia. </w:t>
      </w:r>
    </w:p>
    <w:p w:rsidR="00D31AD9" w:rsidRDefault="00D31AD9" w:rsidP="00461DB0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76B6A" w:rsidRPr="00461DB0" w:rsidRDefault="003B2E11" w:rsidP="00461DB0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7</w:t>
      </w:r>
      <w:r w:rsidR="00F527D5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0441A1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Zapewnianie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pomocy i wsparcia osobom sprawującym rodzinną pieczę zastępczą, </w:t>
      </w:r>
      <w:r w:rsidR="00E51D9E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w szczególności</w:t>
      </w:r>
      <w:r w:rsidR="00E51D9E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w ramach grup wsparcia oraz rodzin po</w:t>
      </w:r>
      <w:r w:rsidR="00E51D9E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m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ocowych</w:t>
      </w:r>
      <w:r w:rsidR="00E51D9E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  <w:r w:rsidR="000441A1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6A37C6" w:rsidRPr="009A2675" w:rsidRDefault="00E51D9E" w:rsidP="00461DB0">
      <w:pPr>
        <w:spacing w:before="240"/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Osobom sprawującym rodzinną pieczę zastępczą na bieżąco jest zapewniana pomoc</w:t>
      </w:r>
      <w:r w:rsidR="00461DB0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i wsparcie koordynatorów rodzinnej pieczy zastępczej. W razie potrzeb udzielane jest </w:t>
      </w:r>
      <w:r w:rsidR="006A37C6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także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wsparcie </w:t>
      </w:r>
      <w:r w:rsidR="00461DB0">
        <w:rPr>
          <w:rFonts w:ascii="Arial Narrow" w:eastAsiaTheme="majorEastAsia" w:hAnsi="Arial Narrow" w:cstheme="majorBidi"/>
          <w:kern w:val="24"/>
          <w:sz w:val="24"/>
          <w:szCs w:val="24"/>
        </w:rPr>
        <w:br/>
        <w:t>w ramach</w:t>
      </w:r>
      <w:r w:rsidR="006A37C6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pomocy psychologicznej.  </w:t>
      </w:r>
    </w:p>
    <w:p w:rsidR="00E51D9E" w:rsidRPr="009A2675" w:rsidRDefault="00E51D9E" w:rsidP="00554BF3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Ponadto osoby sprawujące rodzinną pieczę mają możliwość udziału</w:t>
      </w:r>
      <w:r w:rsidR="006A37C6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 grupach wsparcia prowad</w:t>
      </w:r>
      <w:r w:rsidR="006A37C6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zonych przez rodziny zastępcze. Spotkania odbywają się średnio jeden raz w miesiącu.</w:t>
      </w:r>
    </w:p>
    <w:p w:rsidR="006A37C6" w:rsidRPr="009A2675" w:rsidRDefault="006A37C6" w:rsidP="00554BF3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Rodziny zastępcze korzystają również z pomocy i w</w:t>
      </w:r>
      <w:r w:rsidR="00793A5C">
        <w:rPr>
          <w:rFonts w:ascii="Arial Narrow" w:eastAsiaTheme="majorEastAsia" w:hAnsi="Arial Narrow" w:cstheme="majorBidi"/>
          <w:kern w:val="24"/>
          <w:sz w:val="24"/>
          <w:szCs w:val="24"/>
        </w:rPr>
        <w:t>sparcia Poradni Psychologiczno-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Pedagogicznych w Krośnie Odrzańskim i Gubinie. </w:t>
      </w:r>
    </w:p>
    <w:p w:rsidR="000947A3" w:rsidRPr="000947A3" w:rsidRDefault="006A37C6" w:rsidP="00793A5C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Obowiązkiem Powiatowego Centrum Pomocy Rodzinie w Krośnie Odrzańskim jako  organizatora rodzinnej pieczy zastępczej jest również zapewnianie pomocy i wsparcia osobom sprawującym rodzinną pieczę zastępczą w </w:t>
      </w:r>
      <w:r w:rsidR="00793A5C">
        <w:rPr>
          <w:rFonts w:ascii="Arial Narrow" w:eastAsia="Times New Roman" w:hAnsi="Arial Narrow" w:cs="Arial"/>
          <w:sz w:val="24"/>
          <w:szCs w:val="24"/>
          <w:lang w:eastAsia="pl-PL"/>
        </w:rPr>
        <w:t>ramach rodziny pomocowej. W 2015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</w:t>
      </w:r>
      <w:r w:rsidR="00EE7B6D" w:rsidRPr="009A2675">
        <w:rPr>
          <w:rFonts w:ascii="Arial Narrow" w:eastAsia="Times New Roman" w:hAnsi="Arial Narrow" w:cs="Arial"/>
          <w:sz w:val="24"/>
          <w:szCs w:val="24"/>
          <w:lang w:eastAsia="pl-PL"/>
        </w:rPr>
        <w:t>funkcję rodzi</w:t>
      </w:r>
      <w:r w:rsidR="00793A5C">
        <w:rPr>
          <w:rFonts w:ascii="Arial Narrow" w:eastAsia="Times New Roman" w:hAnsi="Arial Narrow" w:cs="Arial"/>
          <w:sz w:val="24"/>
          <w:szCs w:val="24"/>
          <w:lang w:eastAsia="pl-PL"/>
        </w:rPr>
        <w:t>ny pomocowej pełniły 4 rodziny</w:t>
      </w:r>
      <w:r w:rsidR="000947A3">
        <w:rPr>
          <w:rFonts w:ascii="Arial Narrow" w:eastAsiaTheme="majorEastAsia" w:hAnsi="Arial Narrow" w:cstheme="majorBidi"/>
          <w:kern w:val="24"/>
          <w:sz w:val="24"/>
          <w:szCs w:val="24"/>
        </w:rPr>
        <w:t>.</w:t>
      </w:r>
    </w:p>
    <w:p w:rsidR="000947A3" w:rsidRPr="000947A3" w:rsidRDefault="000947A3" w:rsidP="000947A3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947A3">
        <w:rPr>
          <w:rFonts w:ascii="Arial Narrow" w:hAnsi="Arial Narrow" w:cs="Times New Roman"/>
          <w:sz w:val="24"/>
          <w:szCs w:val="24"/>
        </w:rPr>
        <w:t>Powiatow</w:t>
      </w:r>
      <w:r w:rsidR="00D84975">
        <w:rPr>
          <w:rFonts w:ascii="Arial Narrow" w:hAnsi="Arial Narrow" w:cs="Times New Roman"/>
          <w:sz w:val="24"/>
          <w:szCs w:val="24"/>
        </w:rPr>
        <w:t>e Centrum Pomocy Rodzinie w 2015</w:t>
      </w:r>
      <w:r w:rsidRPr="000947A3">
        <w:rPr>
          <w:rFonts w:ascii="Arial Narrow" w:hAnsi="Arial Narrow" w:cs="Times New Roman"/>
          <w:sz w:val="24"/>
          <w:szCs w:val="24"/>
        </w:rPr>
        <w:t xml:space="preserve"> roku było głównym inicjatorem </w:t>
      </w:r>
      <w:r w:rsidRPr="000947A3">
        <w:rPr>
          <w:rFonts w:ascii="Arial Narrow" w:hAnsi="Arial Narrow" w:cs="Times New Roman"/>
          <w:sz w:val="24"/>
          <w:szCs w:val="24"/>
        </w:rPr>
        <w:br/>
        <w:t xml:space="preserve">i organizatorem </w:t>
      </w:r>
      <w:r w:rsidR="00D84975">
        <w:rPr>
          <w:rFonts w:ascii="Arial Narrow" w:hAnsi="Arial Narrow" w:cs="Times New Roman"/>
          <w:sz w:val="24"/>
          <w:szCs w:val="24"/>
        </w:rPr>
        <w:t xml:space="preserve">II </w:t>
      </w:r>
      <w:r w:rsidRPr="000947A3">
        <w:rPr>
          <w:rFonts w:ascii="Arial Narrow" w:hAnsi="Arial Narrow" w:cs="Times New Roman"/>
          <w:sz w:val="24"/>
          <w:szCs w:val="24"/>
        </w:rPr>
        <w:t>Pikniku Rodzin</w:t>
      </w:r>
      <w:r w:rsidR="00D84975">
        <w:rPr>
          <w:rFonts w:ascii="Arial Narrow" w:hAnsi="Arial Narrow" w:cs="Times New Roman"/>
          <w:sz w:val="24"/>
          <w:szCs w:val="24"/>
        </w:rPr>
        <w:t xml:space="preserve"> Zastępczych, który odbył się 27</w:t>
      </w:r>
      <w:r w:rsidRPr="000947A3">
        <w:rPr>
          <w:rFonts w:ascii="Arial Narrow" w:hAnsi="Arial Narrow" w:cs="Times New Roman"/>
          <w:sz w:val="24"/>
          <w:szCs w:val="24"/>
        </w:rPr>
        <w:t xml:space="preserve"> czerwca na terenie Łowiska Rodzinnego </w:t>
      </w:r>
      <w:proofErr w:type="spellStart"/>
      <w:r w:rsidRPr="000947A3">
        <w:rPr>
          <w:rFonts w:ascii="Arial Narrow" w:hAnsi="Arial Narrow" w:cs="Times New Roman"/>
          <w:sz w:val="24"/>
          <w:szCs w:val="24"/>
        </w:rPr>
        <w:t>Admar</w:t>
      </w:r>
      <w:proofErr w:type="spellEnd"/>
      <w:r w:rsidRPr="000947A3">
        <w:rPr>
          <w:rFonts w:ascii="Arial Narrow" w:hAnsi="Arial Narrow" w:cs="Times New Roman"/>
          <w:sz w:val="24"/>
          <w:szCs w:val="24"/>
        </w:rPr>
        <w:t xml:space="preserve"> w Dąbiu. W pikniku udział wzięły rodziny zastępcze z terenu Powiatu Krośnieńskiego.</w:t>
      </w:r>
    </w:p>
    <w:p w:rsidR="000947A3" w:rsidRPr="00E55826" w:rsidRDefault="000947A3" w:rsidP="00D84975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947A3">
        <w:rPr>
          <w:rFonts w:ascii="Arial Narrow" w:hAnsi="Arial Narrow" w:cs="Times New Roman"/>
          <w:sz w:val="24"/>
          <w:szCs w:val="24"/>
        </w:rPr>
        <w:t xml:space="preserve">Podczas pikniku na dzieci i rodziców czekało mnóstwo atrakcji: dmuchane zamki, gry                      i zabawy prowadzone przez klowna, malowanie twarzy, rodzinne zawody wędkarskie, zawody strzeleckie, </w:t>
      </w:r>
      <w:r w:rsidR="00D84975">
        <w:rPr>
          <w:rFonts w:ascii="Arial Narrow" w:hAnsi="Arial Narrow" w:cs="Times New Roman"/>
          <w:sz w:val="24"/>
          <w:szCs w:val="24"/>
        </w:rPr>
        <w:t xml:space="preserve">pokaz tresury psów policyjnych oraz </w:t>
      </w:r>
      <w:r w:rsidR="002D3280">
        <w:rPr>
          <w:rFonts w:ascii="Arial Narrow" w:hAnsi="Arial Narrow" w:cs="Times New Roman"/>
          <w:sz w:val="24"/>
          <w:szCs w:val="24"/>
        </w:rPr>
        <w:t>pokaz straży pożarnej</w:t>
      </w:r>
      <w:r w:rsidRPr="000947A3">
        <w:rPr>
          <w:rFonts w:ascii="Arial Narrow" w:hAnsi="Arial Narrow" w:cs="Times New Roman"/>
          <w:sz w:val="24"/>
          <w:szCs w:val="24"/>
        </w:rPr>
        <w:t>. Dużym powodzeniem cieszyły się pyszne ciasta upieczone przez rodziny zastępcze. Dla małych uczestników zostały przygotowane drobne upominki.</w:t>
      </w:r>
      <w:r w:rsidR="00D84975">
        <w:rPr>
          <w:rFonts w:ascii="Arial Narrow" w:hAnsi="Arial Narrow" w:cs="Times New Roman"/>
          <w:sz w:val="24"/>
          <w:szCs w:val="24"/>
        </w:rPr>
        <w:t xml:space="preserve"> Piknik miał</w:t>
      </w:r>
      <w:r>
        <w:rPr>
          <w:rFonts w:ascii="Arial Narrow" w:hAnsi="Arial Narrow" w:cs="Times New Roman"/>
          <w:sz w:val="24"/>
          <w:szCs w:val="24"/>
        </w:rPr>
        <w:t xml:space="preserve"> na celu integrację rodzin zastępczych</w:t>
      </w:r>
      <w:r>
        <w:rPr>
          <w:rFonts w:ascii="Arial Narrow" w:hAnsi="Arial Narrow" w:cs="Times New Roman"/>
          <w:sz w:val="24"/>
          <w:szCs w:val="24"/>
        </w:rPr>
        <w:br/>
        <w:t xml:space="preserve">a także promowanie spędzania czasu wolnego w gronie rodzinnym. Piknik spotkał się z dużym zainteresowaniem rodzin zastępczych.  </w:t>
      </w:r>
    </w:p>
    <w:p w:rsidR="00793A5C" w:rsidRDefault="00793A5C" w:rsidP="009A2675">
      <w:pPr>
        <w:jc w:val="both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320884" w:rsidRPr="009A2675" w:rsidRDefault="00320884" w:rsidP="009A2675">
      <w:pPr>
        <w:jc w:val="both"/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b/>
          <w:kern w:val="24"/>
          <w:sz w:val="24"/>
          <w:szCs w:val="24"/>
        </w:rPr>
        <w:lastRenderedPageBreak/>
        <w:t>8. Organizowanie dla rodzin zastępczych oraz prowadzących rodzinne domy dziecka pomocy wolontariuszy.</w:t>
      </w:r>
    </w:p>
    <w:p w:rsidR="00D61847" w:rsidRDefault="009A7EF4" w:rsidP="00D61847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Jednym z celów</w:t>
      </w:r>
      <w:r w:rsidR="00BB22B1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Programu Rozwoju Pieczy Zastępczej w Powiecie Krośnieńskim na lata 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B22B1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2015-2017 jest rozwój wolontariatu na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terenie Powiatu Krośnieńskiego. Wymienione są w nim działania takie jak: stworzenie grupy </w:t>
      </w:r>
      <w:proofErr w:type="spellStart"/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wolontariackiej</w:t>
      </w:r>
      <w:proofErr w:type="spellEnd"/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, organizowanie dla rodzin zastępczych pomocy wolontariuszy oraz rozwój wolontariatu na rzecz dzieci umieszczonych w pieczy zastępczej. Termin realizacji powyższego celu wyznaczony jest do końca 2017 roku.</w:t>
      </w:r>
      <w:r w:rsidR="00D61847" w:rsidRPr="00D61847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</w:p>
    <w:p w:rsidR="00BB22B1" w:rsidRPr="009A2675" w:rsidRDefault="00D61847" w:rsidP="00D61847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W 2015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roku nie było organizowanego wsparcia wolontariuszy dla osób sprawujących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rodzinną pieczę zastępczą w związku z brakiem osób chętnych do pomocy rodzinom zastępczych w zadaniach.                Rodziny zastępcze również nie wskazywały potrzeby wsparcia wolontariuszy. </w:t>
      </w:r>
    </w:p>
    <w:p w:rsidR="009A7EF4" w:rsidRPr="009A2675" w:rsidRDefault="009A7EF4" w:rsidP="009A267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9. Współpraca ze środowiskiem lokalnym, w szczególności z powiatowym centrum pomocy rodzinie, ośrodkiem pomocy społecznej, sądami i ich organami pomocniczymi, instytucjami oświatowymi, podmiotami leczniczymi, a także kościołami i związkami wyznaniowymi</w:t>
      </w:r>
      <w:r w:rsidR="00EB2E3D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oraz z organizacjami społecznymi</w:t>
      </w:r>
      <w:r w:rsidR="00EB2E3D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B34FD9" w:rsidRPr="009A2675" w:rsidRDefault="00EB2E3D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Krośnie Odrzańskim jako organizator rodzinnej pieczy zastępczej utrzymuje stałą współpracę ze środowiskiem lokalnym, w szczególności ośrodkami pomocy społecznej, sądami i ich organami pomocniczymi, instytucjami oświatowymi oraz podmiotami leczniczymi. </w:t>
      </w:r>
    </w:p>
    <w:p w:rsidR="009A7EF4" w:rsidRPr="009A2675" w:rsidRDefault="00EB2E3D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Współpraca z ośrodkami pomocy społecznej najczęściej dotyczy rodziców biologicznych dzieci umieszczonych w pieczy zastępczej, pomocy i wsparcia im udzielanego oraz ustalania możliwości powrotu dziecka do środowiska naturalnego. </w:t>
      </w:r>
      <w:r w:rsidRPr="009A2675">
        <w:rPr>
          <w:rFonts w:ascii="Arial Narrow" w:hAnsi="Arial Narrow"/>
          <w:sz w:val="24"/>
          <w:szCs w:val="24"/>
        </w:rPr>
        <w:t xml:space="preserve">Pracownicy socjalni i asystenci rodziny </w:t>
      </w:r>
      <w:r w:rsidR="00B34FD9" w:rsidRPr="009A2675">
        <w:rPr>
          <w:rFonts w:ascii="Arial Narrow" w:hAnsi="Arial Narrow"/>
          <w:sz w:val="24"/>
          <w:szCs w:val="24"/>
        </w:rPr>
        <w:br/>
      </w:r>
      <w:r w:rsidRPr="009A2675">
        <w:rPr>
          <w:rFonts w:ascii="Arial Narrow" w:hAnsi="Arial Narrow"/>
          <w:sz w:val="24"/>
          <w:szCs w:val="24"/>
        </w:rPr>
        <w:t>są zapraszani i uczestniczą w posiedzeniach zespołu okresowej oceny  sytuacji  dzieci przebywających w rodzinach zastępczych. Ponadto na bieżąco konsultowane</w:t>
      </w:r>
      <w:r w:rsidR="00B34FD9" w:rsidRPr="009A2675">
        <w:rPr>
          <w:rFonts w:ascii="Arial Narrow" w:hAnsi="Arial Narrow"/>
          <w:sz w:val="24"/>
          <w:szCs w:val="24"/>
        </w:rPr>
        <w:t xml:space="preserve"> </w:t>
      </w:r>
      <w:r w:rsidRPr="009A2675">
        <w:rPr>
          <w:rFonts w:ascii="Arial Narrow" w:hAnsi="Arial Narrow"/>
          <w:sz w:val="24"/>
          <w:szCs w:val="24"/>
        </w:rPr>
        <w:t xml:space="preserve">są sytuacje rodzin pozostających </w:t>
      </w:r>
      <w:r w:rsidR="00B34FD9" w:rsidRPr="009A2675">
        <w:rPr>
          <w:rFonts w:ascii="Arial Narrow" w:hAnsi="Arial Narrow"/>
          <w:sz w:val="24"/>
          <w:szCs w:val="24"/>
        </w:rPr>
        <w:br/>
      </w:r>
      <w:r w:rsidRPr="009A2675">
        <w:rPr>
          <w:rFonts w:ascii="Arial Narrow" w:hAnsi="Arial Narrow"/>
          <w:sz w:val="24"/>
          <w:szCs w:val="24"/>
        </w:rPr>
        <w:t>we wspólnym zainteresowaniu.</w:t>
      </w:r>
    </w:p>
    <w:p w:rsidR="00B34FD9" w:rsidRPr="009A2675" w:rsidRDefault="00B34FD9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Do sądów przekazywane były opinie i oceny sytuacji dzieci umieszczonych w rodzinnej pieczy zastępczej wraz z określeniem zasadności dalszego ich pobytu w pieczy zastępczej. Ponadto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na zlecenie sądu były sporządzano i przekazywano analizy sytuacji osobistej rodzinnej i majątkowej kandydatów do popełnienia funkcji rodziny zastępczej. </w:t>
      </w:r>
    </w:p>
    <w:p w:rsidR="00B34FD9" w:rsidRPr="009A2675" w:rsidRDefault="00B34FD9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Ponadto współpracowano ze szkołami, do których uczęszczają dzieci przebywające w rodzinnej pieczy zastępczej i kuratorami rodzinnymi.</w:t>
      </w:r>
    </w:p>
    <w:p w:rsidR="00B34FD9" w:rsidRPr="009A2675" w:rsidRDefault="0019485A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</w:t>
      </w:r>
      <w:r w:rsidR="00B34FD9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koordynatorzy rod</w:t>
      </w:r>
      <w:r w:rsidR="00FF696E" w:rsidRPr="009A2675">
        <w:rPr>
          <w:rFonts w:ascii="Arial Narrow" w:eastAsia="Times New Roman" w:hAnsi="Arial Narrow" w:cs="Arial"/>
          <w:sz w:val="24"/>
          <w:szCs w:val="24"/>
          <w:lang w:eastAsia="pl-PL"/>
        </w:rPr>
        <w:t>zin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nej pieczy zastępczej odbyli 341</w:t>
      </w:r>
      <w:r w:rsidR="00FF696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34FD9" w:rsidRPr="009A2675">
        <w:rPr>
          <w:rFonts w:ascii="Arial Narrow" w:eastAsia="Times New Roman" w:hAnsi="Arial Narrow" w:cs="Arial"/>
          <w:sz w:val="24"/>
          <w:szCs w:val="24"/>
          <w:lang w:eastAsia="pl-PL"/>
        </w:rPr>
        <w:t>wizyt instytucjonalnych</w:t>
      </w:r>
      <w:r w:rsidR="00FF696E" w:rsidRPr="009A2675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026ED9" w:rsidRDefault="00026ED9" w:rsidP="009A2675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F696E" w:rsidRPr="009A2675" w:rsidRDefault="00FF696E" w:rsidP="009A267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Theme="majorEastAsia" w:hAnsi="Arial Narrow" w:cstheme="majorBidi"/>
          <w:b/>
          <w:kern w:val="24"/>
          <w:sz w:val="24"/>
          <w:szCs w:val="24"/>
        </w:rPr>
        <w:t xml:space="preserve">10.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Prowadzenie poradnictwa i terapii dla osób sprawujących rodzinną pieczę zastępczą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i ich dzieci oraz dzieci umieszczonych w pieczy zastępczej. </w:t>
      </w:r>
    </w:p>
    <w:p w:rsidR="00FF696E" w:rsidRDefault="00FF696E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Zadanie jest realizowane poprzez poradnictwo koordynatorów rodzinnej pieczy zastępczej, pracowników socjalnych oraz psychologów, którzy prowadzą również terapię dla rodzin zastępczych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przebywających pod ich opieką dzieci. </w:t>
      </w:r>
    </w:p>
    <w:p w:rsidR="00402E68" w:rsidRPr="009A2675" w:rsidRDefault="00402E68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Ro</w:t>
      </w:r>
      <w:r w:rsidR="0002072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dziny zastępcze mają możliwość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skorzystania z poradnictwa rodzinnego oraz terapii 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ramach zadania zleconego przez Powiatowe Centrum Pomocy Rodzinie w Krośnie Odrzańskim Stowarzyszeniu „SUBSIDIUM”.</w:t>
      </w:r>
    </w:p>
    <w:p w:rsidR="00402E68" w:rsidRDefault="00FF696E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Ponadto rodziny zastępcze na bieżąco są informowane o</w:t>
      </w:r>
      <w:r w:rsidR="00402E68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innych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miej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scach, gdzie mogą uzyskać pomoc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i wsparcie.</w:t>
      </w:r>
    </w:p>
    <w:p w:rsidR="00554BF3" w:rsidRPr="009A2675" w:rsidRDefault="008E24A0" w:rsidP="000947A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 roku r</w:t>
      </w:r>
      <w:r w:rsidR="00175EAD">
        <w:rPr>
          <w:rFonts w:ascii="Arial Narrow" w:eastAsia="Times New Roman" w:hAnsi="Arial Narrow" w:cs="Arial"/>
          <w:sz w:val="24"/>
          <w:szCs w:val="24"/>
          <w:lang w:eastAsia="pl-PL"/>
        </w:rPr>
        <w:t>odzinom zastępczym udzielono 304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porad</w:t>
      </w:r>
      <w:r w:rsidR="00175EAD">
        <w:rPr>
          <w:rFonts w:ascii="Arial Narrow" w:eastAsia="Times New Roman" w:hAnsi="Arial Narrow" w:cs="Arial"/>
          <w:sz w:val="24"/>
          <w:szCs w:val="24"/>
          <w:lang w:eastAsia="pl-PL"/>
        </w:rPr>
        <w:t>y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poradnictwa psychologicznego.</w:t>
      </w:r>
    </w:p>
    <w:p w:rsidR="00FF696E" w:rsidRPr="009A2675" w:rsidRDefault="00FF696E" w:rsidP="009A267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11. Zapewnianie pomocy prawnej osobom sprawującym rodzinną pieczę zastępczą, </w:t>
      </w:r>
      <w:r w:rsidR="00402E68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w</w:t>
      </w:r>
      <w:r w:rsidR="004A0D14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szczególności w zakresie prawa rodzinnego</w:t>
      </w:r>
      <w:r w:rsidR="004A0D14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. </w:t>
      </w:r>
    </w:p>
    <w:p w:rsidR="004A0D14" w:rsidRPr="009A2675" w:rsidRDefault="004A0D14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Osoby sprawujące rodzinną pieczę zastępczą mają możliwość uzyskania bezpłatnej pomocy prawnej, w szczególności w zakresie prawa rodzinnego. </w:t>
      </w:r>
      <w:r w:rsidR="00402E68" w:rsidRPr="009A2675">
        <w:rPr>
          <w:rFonts w:ascii="Arial Narrow" w:eastAsia="Times New Roman" w:hAnsi="Arial Narrow" w:cs="Arial"/>
          <w:sz w:val="24"/>
          <w:szCs w:val="24"/>
          <w:lang w:eastAsia="pl-PL"/>
        </w:rPr>
        <w:t>Poradnictwo prawne jest prowadzone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402E68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ramach zadania zleconego przez Powiatowe Centrum Pomocy Rodzinie w Krośnie Odrzańskim Stowarzyszeniu „SUBSIDIUM”. </w:t>
      </w:r>
    </w:p>
    <w:p w:rsidR="00402E68" w:rsidRPr="008E24A0" w:rsidRDefault="00402E68" w:rsidP="00BD0F40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12.  </w:t>
      </w:r>
      <w:r w:rsidR="008B0313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Dokonywanie okresowej oceny sytuacji dzieci przebywających w rodzinn</w:t>
      </w:r>
      <w:r w:rsidR="00BD0F40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ej pieczy </w:t>
      </w:r>
      <w:r w:rsidR="008E24A0">
        <w:rPr>
          <w:rFonts w:ascii="Arial Narrow" w:eastAsia="Times New Roman" w:hAnsi="Arial Narrow" w:cs="Arial"/>
          <w:b/>
          <w:sz w:val="24"/>
          <w:szCs w:val="24"/>
          <w:lang w:eastAsia="pl-PL"/>
        </w:rPr>
        <w:t>zastępczej.</w:t>
      </w:r>
    </w:p>
    <w:p w:rsidR="001F7416" w:rsidRDefault="0021651C" w:rsidP="001F7416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Krośnie Odrzańskim jako organizator rodzinnej pieczy zastępczej od 27.10.2014 roku dokonywał okresowej oceny sytuacji dzieci przebywających w rodzinnej pieczy zastępczej oraz oceny zasadności dalszego pobytu dzieci w pieczy zastępczej. Ocena sytuacji dziecka oraz zasadność dalszego jego pobytu w pieczy zastępczej jest rozpatrywana na posiedzeniach zespołu do spraw okresowej oceny sytuacji dziecka umieszczonego w pieczy zastępczej. </w:t>
      </w:r>
    </w:p>
    <w:p w:rsidR="000947A3" w:rsidRDefault="001F7416" w:rsidP="001F7416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</w:t>
      </w:r>
      <w:r w:rsidR="0021651C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odbyły się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2</w:t>
      </w:r>
      <w:r w:rsidR="00B84A5C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3 </w:t>
      </w:r>
      <w:r w:rsidR="0021651C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posiedzenia </w:t>
      </w:r>
      <w:r w:rsidR="00B84A5C" w:rsidRPr="009A2675">
        <w:rPr>
          <w:rFonts w:ascii="Arial Narrow" w:eastAsia="Times New Roman" w:hAnsi="Arial Narrow" w:cs="Arial"/>
          <w:sz w:val="24"/>
          <w:szCs w:val="24"/>
          <w:lang w:eastAsia="pl-PL"/>
        </w:rPr>
        <w:t>zesp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ołu oraz </w:t>
      </w:r>
      <w:r w:rsidR="00384198" w:rsidRPr="009A2675">
        <w:rPr>
          <w:rFonts w:ascii="Arial Narrow" w:eastAsia="Times New Roman" w:hAnsi="Arial Narrow" w:cs="Arial"/>
          <w:sz w:val="24"/>
          <w:szCs w:val="24"/>
          <w:lang w:eastAsia="pl-PL"/>
        </w:rPr>
        <w:t>sporządzono na piśmie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177</w:t>
      </w:r>
      <w:r w:rsidR="00406D08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84198" w:rsidRPr="009A2675">
        <w:rPr>
          <w:rFonts w:ascii="Arial Narrow" w:eastAsia="Times New Roman" w:hAnsi="Arial Narrow" w:cs="Arial"/>
          <w:sz w:val="24"/>
          <w:szCs w:val="24"/>
          <w:lang w:eastAsia="pl-PL"/>
        </w:rPr>
        <w:t>ocen sytuacji dzieci umieszczonych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384198"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pieczy zastępczej (w przypadku rodzeństwa przebywającego w jednej rodzinie jest sporządzona jedna ocena).</w:t>
      </w:r>
    </w:p>
    <w:p w:rsidR="001F7416" w:rsidRPr="009A2675" w:rsidRDefault="001F7416" w:rsidP="001F7416">
      <w:pPr>
        <w:spacing w:after="0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324CC" w:rsidRPr="00554BF3" w:rsidRDefault="002324CC" w:rsidP="00554BF3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13. Prowadz</w:t>
      </w:r>
      <w:r w:rsidR="00026ED9">
        <w:rPr>
          <w:rFonts w:ascii="Arial Narrow" w:eastAsia="Times New Roman" w:hAnsi="Arial Narrow" w:cs="Arial"/>
          <w:b/>
          <w:sz w:val="24"/>
          <w:szCs w:val="24"/>
          <w:lang w:eastAsia="pl-PL"/>
        </w:rPr>
        <w:t>enie działalności diagnostyczno-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konsultacyjnej, której celem jest pozyskiwanie, szkolenie i kwalifikowanie osób zgłaszających gotowość do pełnienia funkcji rodziny zastępczej zawodowej, rodziny zastępczej niezawodowej oraz prowadzenia rodzinnego domu dziecka,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a także szkoleni</w:t>
      </w:r>
      <w:r w:rsidR="00026ED9">
        <w:rPr>
          <w:rFonts w:ascii="Arial Narrow" w:eastAsia="Times New Roman" w:hAnsi="Arial Narrow" w:cs="Arial"/>
          <w:b/>
          <w:sz w:val="24"/>
          <w:szCs w:val="24"/>
          <w:lang w:eastAsia="pl-PL"/>
        </w:rPr>
        <w:t>e i wspieranie psychologiczno-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pedagogiczne osób sprawujących rodzinną pieczę zastępczą oraz rodziców dzieci objętych tą pieczą. </w:t>
      </w:r>
    </w:p>
    <w:p w:rsidR="002324CC" w:rsidRPr="009A2675" w:rsidRDefault="002324CC" w:rsidP="00554BF3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Działalność konsultacyjna kandydatów do pełnienia f</w:t>
      </w:r>
      <w:r w:rsidR="00026ED9">
        <w:rPr>
          <w:rFonts w:ascii="Arial Narrow" w:eastAsia="Times New Roman" w:hAnsi="Arial Narrow" w:cs="Arial"/>
          <w:sz w:val="24"/>
          <w:szCs w:val="24"/>
          <w:lang w:eastAsia="pl-PL"/>
        </w:rPr>
        <w:t>unkcji rodziny zastępczej w 2015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była realizowana we własnym zakresie i należała do zadań w szczególności Zespołu Rodzinnej Pieczy Zastępczej. </w:t>
      </w:r>
    </w:p>
    <w:p w:rsidR="00BE23C2" w:rsidRPr="009A2675" w:rsidRDefault="002324CC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ramach zapewnienia wsparcia rodziny zastępcze były objęte opieką koordynatora rodzinnej pieczy zastępczej oraz w raz</w:t>
      </w:r>
      <w:r w:rsidR="00026E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ie potrzeb wsparciem psychologów </w:t>
      </w:r>
      <w:proofErr w:type="spellStart"/>
      <w:r w:rsidR="00026ED9">
        <w:rPr>
          <w:rFonts w:ascii="Arial Narrow" w:eastAsia="Times New Roman" w:hAnsi="Arial Narrow" w:cs="Arial"/>
          <w:sz w:val="24"/>
          <w:szCs w:val="24"/>
          <w:lang w:eastAsia="pl-PL"/>
        </w:rPr>
        <w:t>zatrudnionyh</w:t>
      </w:r>
      <w:proofErr w:type="spellEnd"/>
      <w:r w:rsidR="00026ED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przez Powiatowe Centrum Pomocy Rodzinie w Krośnie Odrzańskim.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2546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Rodziny były również informowane </w:t>
      </w:r>
      <w:r w:rsidR="00BE23C2" w:rsidRPr="009A2675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F25460" w:rsidRPr="009A2675">
        <w:rPr>
          <w:rFonts w:ascii="Arial Narrow" w:eastAsia="Times New Roman" w:hAnsi="Arial Narrow" w:cs="Arial"/>
          <w:sz w:val="24"/>
          <w:szCs w:val="24"/>
          <w:lang w:eastAsia="pl-PL"/>
        </w:rPr>
        <w:t>o miejscach, w których mogą u</w:t>
      </w:r>
      <w:r w:rsidR="00026ED9">
        <w:rPr>
          <w:rFonts w:ascii="Arial Narrow" w:eastAsia="Times New Roman" w:hAnsi="Arial Narrow" w:cs="Arial"/>
          <w:sz w:val="24"/>
          <w:szCs w:val="24"/>
          <w:lang w:eastAsia="pl-PL"/>
        </w:rPr>
        <w:t>zyskać wsparcie psychologiczno-</w:t>
      </w:r>
      <w:r w:rsidR="00F25460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pedagogiczne. </w:t>
      </w:r>
    </w:p>
    <w:p w:rsidR="00BE23C2" w:rsidRPr="009A2675" w:rsidRDefault="00BE23C2" w:rsidP="00554BF3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2015 roku zadanie jest również realizowane jak w ubiegłych latach. </w:t>
      </w:r>
    </w:p>
    <w:p w:rsidR="00BE23C2" w:rsidRPr="009A2675" w:rsidRDefault="00BE23C2" w:rsidP="009A2675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E23C2" w:rsidRPr="009A2675" w:rsidRDefault="00BE23C2" w:rsidP="009A267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 xml:space="preserve">14. Przeprowadzanie badań pedagogicznych i psychologicznych oraz analizy, o której mowa 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>w art. 42 ust. 7, dotyczących kandydatów do pełnienia funkcji rodziny zastępczej lub prowadzenia rodzinnego domu dziecka.</w:t>
      </w:r>
    </w:p>
    <w:p w:rsidR="00040B0F" w:rsidRPr="009A2675" w:rsidRDefault="00040B0F" w:rsidP="00BF2765">
      <w:pPr>
        <w:spacing w:after="0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ramach realizacji zadania Powiatowe Centrum Pomocy Rodzinie w Krośnie Odrzańskim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D70FFD">
        <w:rPr>
          <w:rFonts w:ascii="Arial Narrow" w:eastAsia="Times New Roman" w:hAnsi="Arial Narrow" w:cs="Arial"/>
          <w:sz w:val="24"/>
          <w:szCs w:val="24"/>
          <w:lang w:eastAsia="pl-PL"/>
        </w:rPr>
        <w:t>w 2015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sporządzało </w:t>
      </w:r>
      <w:r w:rsidR="00D70FFD">
        <w:rPr>
          <w:rFonts w:ascii="Arial Narrow" w:eastAsia="Times New Roman" w:hAnsi="Arial Narrow" w:cs="Arial"/>
          <w:sz w:val="24"/>
          <w:szCs w:val="24"/>
          <w:lang w:eastAsia="pl-PL"/>
        </w:rPr>
        <w:t>21 analiz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sytuacji osobistej, rodzinnej i majątkowej kandydatów do pełnienia funkcji rodziny zastępczej (analizy sporządzano zarówno na potrzeby Sądu jak i własnej diagnozy). </w:t>
      </w:r>
      <w:r w:rsidR="00554BF3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BF276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2765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ramach swoich zadań koordynatorzy rodzinnej p</w:t>
      </w:r>
      <w:r w:rsidR="00AC0417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ieczy zastępczej przeprowadzali 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rozmowy pedagogiczne z kandydatami do pełnienia funkcji rodziny zastępczej. </w:t>
      </w:r>
    </w:p>
    <w:p w:rsidR="00040B0F" w:rsidRPr="009A2675" w:rsidRDefault="00AC0417" w:rsidP="00554BF3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Badania psychologiczne kandydatów do pełnienia funkcji rodziny zastępczej były przeprowadzane przez psychologa zatrudnionego przez Powiatowe Centrum Pomocy Rodzinie </w:t>
      </w:r>
      <w:r w:rsidR="00BF2765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Krośnie Odrzańskim. </w:t>
      </w:r>
    </w:p>
    <w:p w:rsidR="00AC0417" w:rsidRPr="009A2675" w:rsidRDefault="00AC0417" w:rsidP="00BF276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15. </w:t>
      </w:r>
      <w:r w:rsidR="00352306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Zapewnianie rodzinom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zastępczym zawodowym i niezawodowym oraz prowadzącym rodzinne domy dziecka poradnictwa, które ma na celu zachowanie i wzmocnienie ich kompetencji oraz przeciwdziałanie zjawisku wypalenia zawodowego.</w:t>
      </w:r>
    </w:p>
    <w:p w:rsidR="00352306" w:rsidRPr="00BF2765" w:rsidRDefault="00352306" w:rsidP="00BF2765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Krośnie Odrzańskim realizowało zadanie jakim jest zapewnianie poradnictwa osobom sprawującym rodzinną pieczę zastępczą, które ma na celu zachowanie i wzmocnienie ich kompetencji oraz przeciwdziałanie zjawisku wypalenia zawodowego poprzez współpracę psychologów z rodzinami zastępczymi. </w:t>
      </w:r>
      <w:r w:rsidR="008474D3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Powyższe zadania realizowane były </w:t>
      </w:r>
      <w:r w:rsidR="00BF2765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8474D3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 są w dalszym ciągu również w ramach grup wsparcia. </w:t>
      </w:r>
    </w:p>
    <w:p w:rsidR="00930508" w:rsidRPr="00D70FFD" w:rsidRDefault="00F209BC" w:rsidP="00D70FFD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16. Zapewnianie koordynatorom rodzinnej pieczy zastępczej szkoleń mających na celu podnoszenie ich kwalifikacji. </w:t>
      </w:r>
    </w:p>
    <w:p w:rsidR="00930508" w:rsidRDefault="00930508" w:rsidP="00D70FFD">
      <w:pPr>
        <w:spacing w:after="0"/>
        <w:ind w:firstLine="708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2015  roku pracownicy Zespołu Rodzinnej Pieczy Zastępczej</w:t>
      </w:r>
      <w:r w:rsidR="00770E61">
        <w:rPr>
          <w:rFonts w:ascii="Arial Narrow" w:hAnsi="Arial Narrow" w:cs="Times New Roman"/>
          <w:sz w:val="24"/>
          <w:szCs w:val="24"/>
        </w:rPr>
        <w:t xml:space="preserve"> uczestniczyli w następujących szkoleniach i konferencjach:</w:t>
      </w:r>
    </w:p>
    <w:p w:rsidR="00D1738B" w:rsidRPr="00D1738B" w:rsidRDefault="00D1738B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F43A9">
        <w:rPr>
          <w:rFonts w:ascii="Arial Narrow" w:hAnsi="Arial Narrow"/>
          <w:sz w:val="24"/>
          <w:szCs w:val="24"/>
        </w:rPr>
        <w:t>Jak wspierać i pracować z dziećmi z zaburzeniami psychicznymi aby zapobiegać niepożądanym za</w:t>
      </w:r>
      <w:r>
        <w:rPr>
          <w:rFonts w:ascii="Arial Narrow" w:hAnsi="Arial Narrow"/>
          <w:sz w:val="24"/>
          <w:szCs w:val="24"/>
        </w:rPr>
        <w:t>chowaniom” – 2 koordynatorów,</w:t>
      </w:r>
    </w:p>
    <w:p w:rsidR="00D1738B" w:rsidRPr="00D1738B" w:rsidRDefault="00D1738B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F43A9">
        <w:rPr>
          <w:rFonts w:ascii="Arial Narrow" w:hAnsi="Arial Narrow"/>
          <w:sz w:val="24"/>
          <w:szCs w:val="24"/>
        </w:rPr>
        <w:t>Agresja i autoagresja u dzieci i młodzieży</w:t>
      </w:r>
      <w:r>
        <w:rPr>
          <w:rFonts w:ascii="Arial Narrow" w:hAnsi="Arial Narrow"/>
          <w:sz w:val="24"/>
          <w:szCs w:val="24"/>
        </w:rPr>
        <w:t>” – kierownik, koordynator,</w:t>
      </w:r>
    </w:p>
    <w:p w:rsidR="00D1738B" w:rsidRPr="00D1738B" w:rsidRDefault="00D1738B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F43A9">
        <w:rPr>
          <w:rFonts w:ascii="Arial Narrow" w:hAnsi="Arial Narrow"/>
          <w:sz w:val="24"/>
          <w:szCs w:val="24"/>
        </w:rPr>
        <w:t>Asystent rodziny i koordynator rodzinnej pieczy zastępczej, wspólne działania w kierunki pomocy dziecku- metody i techniki wsparcia rodzin biologicznych i zastępczych, dokumentacja, plany pracy oraz oceny okresowe</w:t>
      </w:r>
      <w:r>
        <w:rPr>
          <w:rFonts w:ascii="Arial Narrow" w:hAnsi="Arial Narrow"/>
          <w:sz w:val="24"/>
          <w:szCs w:val="24"/>
        </w:rPr>
        <w:t>” - kierownik, koordynator,</w:t>
      </w:r>
    </w:p>
    <w:p w:rsidR="00D1738B" w:rsidRPr="00D1738B" w:rsidRDefault="00D1738B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6F43A9">
        <w:rPr>
          <w:rFonts w:ascii="Arial Narrow" w:hAnsi="Arial Narrow"/>
          <w:sz w:val="24"/>
          <w:szCs w:val="24"/>
        </w:rPr>
        <w:t>Interwencja wobec dziecka krzywdzonego</w:t>
      </w:r>
      <w:r>
        <w:rPr>
          <w:rFonts w:ascii="Arial Narrow" w:hAnsi="Arial Narrow"/>
          <w:sz w:val="24"/>
          <w:szCs w:val="24"/>
        </w:rPr>
        <w:t>” - kierownik,</w:t>
      </w:r>
    </w:p>
    <w:p w:rsidR="00D1738B" w:rsidRPr="00D1738B" w:rsidRDefault="00100C6F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Konferencja „W</w:t>
      </w:r>
      <w:r w:rsidR="00D1738B" w:rsidRPr="006F43A9">
        <w:rPr>
          <w:rFonts w:ascii="Arial Narrow" w:hAnsi="Arial Narrow"/>
          <w:sz w:val="24"/>
          <w:szCs w:val="24"/>
        </w:rPr>
        <w:t>ięź jako czynnik chroniący rozwój dziecka”</w:t>
      </w:r>
      <w:r w:rsidR="00D1738B">
        <w:rPr>
          <w:rFonts w:ascii="Arial Narrow" w:hAnsi="Arial Narrow"/>
          <w:sz w:val="24"/>
          <w:szCs w:val="24"/>
        </w:rPr>
        <w:t xml:space="preserve"> – kierownik,</w:t>
      </w:r>
      <w:r w:rsidR="007F2854">
        <w:rPr>
          <w:rFonts w:ascii="Arial Narrow" w:hAnsi="Arial Narrow"/>
          <w:sz w:val="24"/>
          <w:szCs w:val="24"/>
        </w:rPr>
        <w:t xml:space="preserve"> koordynator,</w:t>
      </w:r>
    </w:p>
    <w:p w:rsidR="00D1738B" w:rsidRPr="00D1738B" w:rsidRDefault="004F597A" w:rsidP="00D1738B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Konferencja „Wielowymiarowy obraz adopcji w drodze do rodzicielstwa” – kierownik.</w:t>
      </w:r>
    </w:p>
    <w:p w:rsidR="00352306" w:rsidRPr="009A2675" w:rsidRDefault="00F209BC" w:rsidP="00BF2765">
      <w:pPr>
        <w:spacing w:before="240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17</w:t>
      </w:r>
      <w:r w:rsidR="00352306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 Zgłaszanie do ośrodków adopcyjnych informacji o dzieciach z uregulowaną sytuacją prawną, w celu poszukania dla nich rodzin przysposabiających</w:t>
      </w:r>
      <w:r w:rsidR="000A0E76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</w:t>
      </w:r>
    </w:p>
    <w:p w:rsidR="006E110D" w:rsidRDefault="00BC1246" w:rsidP="00BF2765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</w:t>
      </w:r>
      <w:r w:rsidR="000A0E76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Powiatowe Centrum Pomocy Rodzinie w Krośnie Odrzańskim jako organizator rodzinnej pieczy zastępczej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zgłosiło informację dotyczącą 18</w:t>
      </w:r>
      <w:r w:rsidR="000A0E76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dzieci z uregulowaną sytuacją prawną </w:t>
      </w:r>
      <w:r w:rsidR="006E110D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0A0E76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ośrodków adopcyjnych właściwych ze względu na miejsce pobytu dziecka. </w:t>
      </w:r>
    </w:p>
    <w:p w:rsidR="000A0E76" w:rsidRPr="009A2675" w:rsidRDefault="00F209BC" w:rsidP="009A2675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18</w:t>
      </w:r>
      <w:r w:rsidR="000A0E76"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>. Organizowanie opieki nad dzieckiem, w przypadku gdy rodzina zastępcza albo prowadzący rodzinny dom dziecka okresowo nie może sprawować opieki, w szczególności z powodów zdrowotnych lub losowych albo zaplanowanego wypoczynku.</w:t>
      </w:r>
    </w:p>
    <w:p w:rsidR="00FC7700" w:rsidRPr="009A2675" w:rsidRDefault="00823B06" w:rsidP="006E110D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>W roku 2015 zorganizowano opiekę nad dziećmi w 4 rodzinach pomocowych, w związku</w:t>
      </w:r>
      <w:r w:rsidR="006E110D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zaplanowanym wypoczynkiem rodzin zastępczych. </w:t>
      </w:r>
      <w:r w:rsidR="006E110D">
        <w:rPr>
          <w:rFonts w:ascii="Arial Narrow" w:eastAsia="Times New Roman" w:hAnsi="Arial Narrow" w:cs="Arial"/>
          <w:sz w:val="24"/>
          <w:szCs w:val="24"/>
          <w:lang w:eastAsia="pl-PL"/>
        </w:rPr>
        <w:t>Również n</w:t>
      </w: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ie było konieczności organizowania opieki nad dziećmi w rodzinach pomocowych z powodów zdrowotnych lub losowych. </w:t>
      </w:r>
    </w:p>
    <w:p w:rsidR="004C168E" w:rsidRPr="009A2675" w:rsidRDefault="00F209BC" w:rsidP="006E110D">
      <w:pPr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19. </w:t>
      </w:r>
      <w:r w:rsidRPr="00F209BC">
        <w:rPr>
          <w:rFonts w:ascii="Arial Narrow" w:eastAsia="Times New Roman" w:hAnsi="Arial Narrow" w:cs="Arial"/>
          <w:b/>
          <w:sz w:val="24"/>
          <w:szCs w:val="24"/>
          <w:lang w:eastAsia="pl-PL"/>
        </w:rPr>
        <w:t>Zgodnie z art. 77 ust. 2 Ustawy z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F209BC">
        <w:rPr>
          <w:rFonts w:ascii="Arial Narrow" w:eastAsia="Times New Roman" w:hAnsi="Arial Narrow" w:cs="Arial"/>
          <w:b/>
          <w:sz w:val="24"/>
          <w:szCs w:val="24"/>
          <w:lang w:eastAsia="pl-PL"/>
        </w:rPr>
        <w:t>dnia 9 czerwca 2011 r. o wspieraniu rodziny i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Pr="00F209BC">
        <w:rPr>
          <w:rFonts w:ascii="Arial Narrow" w:eastAsia="Times New Roman" w:hAnsi="Arial Narrow" w:cs="Arial"/>
          <w:b/>
          <w:sz w:val="24"/>
          <w:szCs w:val="24"/>
          <w:lang w:eastAsia="pl-PL"/>
        </w:rPr>
        <w:t>systemie pieczy zastępczej (Dz. U. z</w:t>
      </w:r>
      <w:r w:rsidRPr="009A2675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2015r., poz. 332</w:t>
      </w:r>
      <w:r w:rsidRPr="00F209BC">
        <w:rPr>
          <w:rFonts w:ascii="Arial Narrow" w:eastAsia="Times New Roman" w:hAnsi="Arial Narrow" w:cs="Arial"/>
          <w:b/>
          <w:sz w:val="24"/>
          <w:szCs w:val="24"/>
          <w:lang w:eastAsia="pl-PL"/>
        </w:rPr>
        <w:t>) organizator rodzinnej pieczy zastępczej wyznacza koordynatora rodzinnej pieczy zastępczej.</w:t>
      </w:r>
    </w:p>
    <w:p w:rsidR="00B8367F" w:rsidRPr="009A2675" w:rsidRDefault="005066E6" w:rsidP="006E110D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Wszystkie funkcjonujące w 2015</w:t>
      </w:r>
      <w:r w:rsidR="00B8367F" w:rsidRPr="009A2675">
        <w:rPr>
          <w:rFonts w:ascii="Arial Narrow" w:hAnsi="Arial Narrow" w:cs="Times New Roman"/>
          <w:sz w:val="24"/>
          <w:szCs w:val="24"/>
        </w:rPr>
        <w:t xml:space="preserve"> roku rodziny zastępcze </w:t>
      </w:r>
      <w:r>
        <w:rPr>
          <w:rFonts w:ascii="Arial Narrow" w:hAnsi="Arial Narrow" w:cs="Times New Roman"/>
          <w:sz w:val="24"/>
          <w:szCs w:val="24"/>
        </w:rPr>
        <w:t xml:space="preserve">(83) </w:t>
      </w:r>
      <w:r w:rsidR="00B8367F" w:rsidRPr="009A2675">
        <w:rPr>
          <w:rFonts w:ascii="Arial Narrow" w:hAnsi="Arial Narrow" w:cs="Times New Roman"/>
          <w:sz w:val="24"/>
          <w:szCs w:val="24"/>
        </w:rPr>
        <w:t xml:space="preserve">były objęte wsparciem koordynatora rodzinnej pieczy zastępczej, który m.in. udzielał pomocy w realizacji zadań wynikających </w:t>
      </w:r>
      <w:r>
        <w:rPr>
          <w:rFonts w:ascii="Arial Narrow" w:hAnsi="Arial Narrow" w:cs="Times New Roman"/>
          <w:sz w:val="24"/>
          <w:szCs w:val="24"/>
        </w:rPr>
        <w:br/>
      </w:r>
      <w:r w:rsidR="00B8367F" w:rsidRPr="009A2675">
        <w:rPr>
          <w:rFonts w:ascii="Arial Narrow" w:hAnsi="Arial Narrow" w:cs="Times New Roman"/>
          <w:sz w:val="24"/>
          <w:szCs w:val="24"/>
        </w:rPr>
        <w:t xml:space="preserve">z </w:t>
      </w:r>
      <w:r>
        <w:rPr>
          <w:rFonts w:ascii="Arial Narrow" w:hAnsi="Arial Narrow" w:cs="Times New Roman"/>
          <w:sz w:val="24"/>
          <w:szCs w:val="24"/>
        </w:rPr>
        <w:t xml:space="preserve">ustawy o wspieraniu rodziny i systemie </w:t>
      </w:r>
      <w:r w:rsidR="00B8367F" w:rsidRPr="009A2675">
        <w:rPr>
          <w:rFonts w:ascii="Arial Narrow" w:hAnsi="Arial Narrow" w:cs="Times New Roman"/>
          <w:sz w:val="24"/>
          <w:szCs w:val="24"/>
        </w:rPr>
        <w:t xml:space="preserve">pieczy zastępczej, nawiązaniu wzajemnego kontaktu oraz zapewniał dostęp do specjalistycznej pomocy dla dzieci. </w:t>
      </w:r>
    </w:p>
    <w:p w:rsidR="00406D08" w:rsidRPr="009A2675" w:rsidRDefault="004C168E" w:rsidP="006E110D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Powiatowe Centrum Pomocy Rodzinie w Krośnie Odrzańskim jako organizator rodzinnej pieczy zastępczej zatrudnia koordynatora rodzinnej pieczy zastępczej od 2012 roku. </w:t>
      </w:r>
    </w:p>
    <w:p w:rsidR="004C168E" w:rsidRDefault="005066E6" w:rsidP="006E110D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W 2015</w:t>
      </w:r>
      <w:r w:rsidR="004C168E" w:rsidRPr="009A267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roku zadania w zakresie wsparcia rodzin zastępczych były realizowane przez</w:t>
      </w:r>
      <w:r w:rsidR="004C168E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kierownika Zespołu Rodzinnej Pieczy Zastępczej z częścią zadań koordynatora r</w:t>
      </w:r>
      <w:r w:rsidR="006E110D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odzinnej pieczy zastępczej oraz </w:t>
      </w:r>
      <w:r w:rsidR="004C168E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3 koordynatorów rodz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>innej pieczy zastępczej (w tym 2 osoby zatrudnione</w:t>
      </w:r>
      <w:r w:rsidR="004C168E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na etat</w:t>
      </w:r>
      <w:r w:rsidR="00C114CF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="004C168E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i 2 oso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by zatrudnione w ramach umowy- </w:t>
      </w:r>
      <w:r w:rsidR="004C168E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zlecenia). </w:t>
      </w:r>
    </w:p>
    <w:p w:rsidR="00BD0F40" w:rsidRDefault="00BD0F40" w:rsidP="006E110D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Koordynatorzy rodzinnej p</w:t>
      </w:r>
      <w:r w:rsidR="005066E6">
        <w:rPr>
          <w:rFonts w:ascii="Arial Narrow" w:hAnsi="Arial Narrow" w:cs="Times New Roman"/>
          <w:sz w:val="24"/>
          <w:szCs w:val="24"/>
        </w:rPr>
        <w:t>ieczy zastępczej w 2015 roku odbyli 1001 wizyt</w:t>
      </w:r>
      <w:r>
        <w:rPr>
          <w:rFonts w:ascii="Arial Narrow" w:hAnsi="Arial Narrow" w:cs="Times New Roman"/>
          <w:sz w:val="24"/>
          <w:szCs w:val="24"/>
        </w:rPr>
        <w:t xml:space="preserve"> w miejscu zamieszkania rodzin zastępczych.</w:t>
      </w:r>
    </w:p>
    <w:p w:rsidR="002248B9" w:rsidRDefault="004C168E" w:rsidP="006E110D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Od 1 stycznia 2015 roku koordynator rodzinnej pieczy zastępczej nie może mieć pod opieką więcej niż 15 rodzin zastępczych. Od 1 kwietnia 2015 roku w Powiatowym Centrum Pomocy Rodzinie </w:t>
      </w:r>
      <w:r w:rsidR="00C114CF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w Krośnie Odrzańskim jest zatrudnionych 4 koordynatorów rodzinnej pieczy zastępczej w tym</w:t>
      </w:r>
      <w:r w:rsidR="00C114CF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                      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2</w:t>
      </w:r>
      <w:r w:rsidR="00C114CF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 w:rsidR="005066E6">
        <w:rPr>
          <w:rFonts w:ascii="Arial Narrow" w:eastAsiaTheme="majorEastAsia" w:hAnsi="Arial Narrow" w:cstheme="majorBidi"/>
          <w:kern w:val="24"/>
          <w:sz w:val="24"/>
          <w:szCs w:val="24"/>
        </w:rPr>
        <w:t>na umowę-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zlecenie. Koordynatorzy zatrudnieni na etat </w:t>
      </w:r>
      <w:r w:rsidR="005066E6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2015 roku mieli 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pod swoją opieką </w:t>
      </w:r>
      <w:r w:rsidR="005066E6">
        <w:rPr>
          <w:rFonts w:ascii="Arial Narrow" w:eastAsiaTheme="majorEastAsia" w:hAnsi="Arial Narrow" w:cstheme="majorBidi"/>
          <w:kern w:val="24"/>
          <w:sz w:val="24"/>
          <w:szCs w:val="24"/>
        </w:rPr>
        <w:t>23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i </w:t>
      </w:r>
      <w:r w:rsidR="001E718A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22 rodzin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>y zastępcze</w:t>
      </w: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, natomiast koordynatorz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>y zatrudnieni na umowę zlecenie</w:t>
      </w:r>
      <w:r w:rsidR="001E718A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17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i 18</w:t>
      </w:r>
      <w:r w:rsidR="001E718A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rodzin zastępczych. </w:t>
      </w:r>
      <w:r w:rsidR="000C197F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>Kierownik Zespoł</w:t>
      </w:r>
      <w:r w:rsidR="002248B9">
        <w:rPr>
          <w:rFonts w:ascii="Arial Narrow" w:eastAsiaTheme="majorEastAsia" w:hAnsi="Arial Narrow" w:cstheme="majorBidi"/>
          <w:kern w:val="24"/>
          <w:sz w:val="24"/>
          <w:szCs w:val="24"/>
        </w:rPr>
        <w:t>u Rodzinnej Pieczy Zast</w:t>
      </w:r>
      <w:r w:rsidR="005066E6">
        <w:rPr>
          <w:rFonts w:ascii="Arial Narrow" w:eastAsiaTheme="majorEastAsia" w:hAnsi="Arial Narrow" w:cstheme="majorBidi"/>
          <w:kern w:val="24"/>
          <w:sz w:val="24"/>
          <w:szCs w:val="24"/>
        </w:rPr>
        <w:t>ępczej miał pod swoją opieką 6</w:t>
      </w:r>
      <w:r w:rsidR="000C197F"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rodzin zastępczych jako koordynator rodzinnej pieczy zastępczej. </w:t>
      </w:r>
    </w:p>
    <w:p w:rsidR="004C168E" w:rsidRPr="009A2675" w:rsidRDefault="000C197F" w:rsidP="006E110D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9A267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budżecie na 2016 rok zaplanowano zatrudnienie koordynatorów, którzy będą mieli pod swoją opieką zgodną z wymogami ustawy liczbę rodzin zastępczych. </w:t>
      </w:r>
    </w:p>
    <w:p w:rsidR="004C168E" w:rsidRPr="004C168E" w:rsidRDefault="004C168E" w:rsidP="00FC7700">
      <w:pPr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D0F40" w:rsidRDefault="00BD0F40" w:rsidP="00447DC6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0947A3" w:rsidRDefault="000947A3" w:rsidP="00447DC6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4D3758" w:rsidRDefault="004D3758" w:rsidP="005066E6">
      <w:pPr>
        <w:rPr>
          <w:rFonts w:ascii="Arial Narrow" w:eastAsiaTheme="majorEastAsia" w:hAnsi="Arial Narrow" w:cstheme="majorBidi"/>
          <w:kern w:val="24"/>
          <w:sz w:val="24"/>
          <w:szCs w:val="24"/>
        </w:rPr>
      </w:pPr>
    </w:p>
    <w:p w:rsidR="005066E6" w:rsidRDefault="005066E6" w:rsidP="005066E6">
      <w:pPr>
        <w:rPr>
          <w:rFonts w:ascii="Arial Narrow" w:eastAsiaTheme="majorEastAsia" w:hAnsi="Arial Narrow" w:cstheme="majorBidi"/>
          <w:b/>
          <w:kern w:val="24"/>
          <w:sz w:val="24"/>
          <w:szCs w:val="24"/>
        </w:rPr>
      </w:pPr>
    </w:p>
    <w:p w:rsidR="00BD0F40" w:rsidRDefault="00BD0F40" w:rsidP="00BD0F40">
      <w:pPr>
        <w:jc w:val="center"/>
        <w:rPr>
          <w:rFonts w:ascii="Arial Narrow" w:eastAsiaTheme="majorEastAsia" w:hAnsi="Arial Narrow" w:cstheme="majorBidi"/>
          <w:kern w:val="24"/>
          <w:sz w:val="24"/>
          <w:szCs w:val="24"/>
        </w:rPr>
      </w:pPr>
      <w:r w:rsidRPr="00BD0F40">
        <w:rPr>
          <w:rFonts w:ascii="Arial Narrow" w:eastAsiaTheme="majorEastAsia" w:hAnsi="Arial Narrow" w:cstheme="majorBidi"/>
          <w:b/>
          <w:kern w:val="24"/>
          <w:sz w:val="24"/>
          <w:szCs w:val="24"/>
        </w:rPr>
        <w:lastRenderedPageBreak/>
        <w:t>Zakończenie</w:t>
      </w:r>
    </w:p>
    <w:p w:rsidR="004875FF" w:rsidRDefault="004875FF" w:rsidP="004875FF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Powiatowe Centrum Pomocy Rodzinie w Krośnie Odrzańskim jako organizator rodzinnej 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br/>
        <w:t>pieczy zastępczej realizuje zadania wynikające z ustawy z dnia 9 czerwca 2011 roku (Dz.</w:t>
      </w:r>
      <w:r w:rsidR="001807A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U. z 2015 r., poz. 332) w miarę możliwości kadrowych oraz finansowych. </w:t>
      </w:r>
    </w:p>
    <w:p w:rsidR="002D3280" w:rsidRDefault="007950A5" w:rsidP="002D3280">
      <w:pPr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Główny problem stanowi brak odpowiedniej liczby zatrudnionych</w:t>
      </w:r>
      <w:r w:rsidR="001807A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koordynatorów rodzinnej pieczy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zastępczej. Koordynator zgodnie z w/w ustawą powinien mieć pod opieką nie więcej </w:t>
      </w:r>
      <w:r w:rsidR="00C114CF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niż 15 rodzin zastępczych. Obecnie koordynatorzy pracują z większą liczbą rodzin. Należy zaznaczyć, 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br/>
        <w:t xml:space="preserve">że w rodzinach zastępczych pojawia się coraz więcej sytuacji problemowych m.in. problemy wychowawcze z dziećmi, zażywanie środków odurzających, problemy edukacyjne, konflikty rodzinne, dlatego konieczne są częstsze wizyty koordynatorów </w:t>
      </w:r>
      <w:r w:rsidR="00C7764B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środowisku. </w:t>
      </w:r>
    </w:p>
    <w:p w:rsidR="002D3280" w:rsidRPr="002D3280" w:rsidRDefault="002D3280" w:rsidP="002D3280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Koordynatorzy rodzinnej pieczy zastępczej w pracy z rodzinami zastępczymi oraz dziećmi przebywającymi w pieczy zastępczej najczęściej spotykają się z problemami wychowawczymi dzieci, zarówno w domu jak i w szkole, absencją szkolną oraz problemami z nauką, w tym niską motywacją oraz słabymi wynikami w nauce. Ponadto często pojawiają się problemy związane z nieprawidłowymi relacjami panującymi w rodzinach zastępczych. Poważnym problemem jest również zażywanie substancji psychoaktywnych oraz spożywanie alkoholu przez dorastających wychowanków rodzinnej pieczy zastępczej.</w:t>
      </w:r>
    </w:p>
    <w:p w:rsidR="00C7764B" w:rsidRDefault="00C7764B" w:rsidP="003E79FA">
      <w:pPr>
        <w:spacing w:before="240"/>
        <w:ind w:firstLine="708"/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>Ponadto rodziny zastępcze</w:t>
      </w:r>
      <w:r w:rsidR="00814712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oraz dzieci pozostające pod ich opieką</w:t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 wymagają </w:t>
      </w:r>
      <w:r w:rsidR="00814712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wsparcia psychologicznego. </w:t>
      </w:r>
      <w:r w:rsidR="001807A5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</w:t>
      </w:r>
      <w:r w:rsidR="00814712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2015 roku zatrudniono 2 psychologów na umowę zlecenie. Psycholodzy mają ograniczoną liczbę godzin pracy z rodzinami zastępczymi. </w:t>
      </w:r>
      <w:r w:rsidR="000F4A07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Priorytetem pracy psychologów jest pomoc </w:t>
      </w:r>
      <w:r w:rsidR="00C35ABA">
        <w:rPr>
          <w:rFonts w:ascii="Arial Narrow" w:eastAsiaTheme="majorEastAsia" w:hAnsi="Arial Narrow" w:cstheme="majorBidi"/>
          <w:kern w:val="24"/>
          <w:sz w:val="24"/>
          <w:szCs w:val="24"/>
        </w:rPr>
        <w:br/>
      </w:r>
      <w:r w:rsidR="000F4A07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rozwiązywaniu problemów w rodzinach zastępczych, z racji ograniczonej liczby godzin nie są w stanie zrealizować pozostałych należących do nich zadań. </w:t>
      </w:r>
      <w:r w:rsidR="00814712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Forma  zatrudnienia nie pozwala także na pełną ich dyspozycyjność. </w:t>
      </w:r>
    </w:p>
    <w:p w:rsidR="003E79FA" w:rsidRDefault="00814712" w:rsidP="006D1235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0F4A07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W związku z powyższym w budżecie na 2016 rok zaplanowano zatrudnienie </w:t>
      </w:r>
      <w:r w:rsidR="000F4A07" w:rsidRPr="000F4A07">
        <w:rPr>
          <w:rFonts w:ascii="Arial Narrow" w:eastAsiaTheme="majorEastAsia" w:hAnsi="Arial Narrow" w:cstheme="majorBidi"/>
          <w:kern w:val="24"/>
          <w:sz w:val="24"/>
          <w:szCs w:val="24"/>
        </w:rPr>
        <w:t xml:space="preserve">koordynatorów oraz psychologa w pełnym wymiarze czasu pracy. Pozwoli to na prawidłową realizację wszelkich zadań </w:t>
      </w:r>
      <w:r w:rsidR="000F4A07" w:rsidRPr="000F4A07">
        <w:rPr>
          <w:rFonts w:ascii="Arial Narrow" w:hAnsi="Arial Narrow" w:cs="Times New Roman"/>
          <w:sz w:val="24"/>
          <w:szCs w:val="24"/>
        </w:rPr>
        <w:t>wynikających z ustawy o wspieraniu rodziny i systemie pieczy zastępczej a także ze szczególną troską podejmować działania na rzecz dobra dzieci umieszczonych w pieczy, które potrzebują ochrony</w:t>
      </w:r>
      <w:r w:rsidR="000F4A07">
        <w:rPr>
          <w:rFonts w:ascii="Arial Narrow" w:hAnsi="Arial Narrow" w:cs="Times New Roman"/>
          <w:sz w:val="24"/>
          <w:szCs w:val="24"/>
        </w:rPr>
        <w:br/>
      </w:r>
      <w:r w:rsidR="000F4A07" w:rsidRPr="000F4A07">
        <w:rPr>
          <w:rFonts w:ascii="Arial Narrow" w:hAnsi="Arial Narrow" w:cs="Times New Roman"/>
          <w:sz w:val="24"/>
          <w:szCs w:val="24"/>
        </w:rPr>
        <w:t>i pomocy.</w:t>
      </w:r>
    </w:p>
    <w:p w:rsidR="006E110D" w:rsidRDefault="000F4A07" w:rsidP="00882463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Rodziny zastępcze z terenu Powiatu Krośnieńskiego chętnie korzystają ze wsparcia jakie zapewnia organizator rodzinnej pieczy zastępczej, utrzymują współpracę z k</w:t>
      </w:r>
      <w:r w:rsidR="006E18CF">
        <w:rPr>
          <w:rFonts w:ascii="Arial Narrow" w:hAnsi="Arial Narrow" w:cs="Times New Roman"/>
          <w:sz w:val="24"/>
          <w:szCs w:val="24"/>
        </w:rPr>
        <w:t xml:space="preserve">oordynatorami rodzinnej pieczy </w:t>
      </w:r>
      <w:r w:rsidR="003E79FA">
        <w:rPr>
          <w:rFonts w:ascii="Arial Narrow" w:hAnsi="Arial Narrow" w:cs="Times New Roman"/>
          <w:sz w:val="24"/>
          <w:szCs w:val="24"/>
        </w:rPr>
        <w:t xml:space="preserve">zastępczej oraz psychologami. </w:t>
      </w:r>
    </w:p>
    <w:p w:rsidR="000947A3" w:rsidRPr="009A2675" w:rsidRDefault="006E110D" w:rsidP="000947A3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Podejmowane przez Powiatowe Centrum Pomocy Rodzinie w Krośnie Odrzańskim działania </w:t>
      </w:r>
      <w:r w:rsidR="000947A3">
        <w:rPr>
          <w:rFonts w:ascii="Arial Narrow" w:hAnsi="Arial Narrow" w:cs="Times New Roman"/>
          <w:sz w:val="24"/>
          <w:szCs w:val="24"/>
        </w:rPr>
        <w:t xml:space="preserve">            </w:t>
      </w:r>
      <w:r>
        <w:rPr>
          <w:rFonts w:ascii="Arial Narrow" w:hAnsi="Arial Narrow" w:cs="Times New Roman"/>
          <w:sz w:val="24"/>
          <w:szCs w:val="24"/>
        </w:rPr>
        <w:t xml:space="preserve">są zgodne z </w:t>
      </w:r>
      <w:r w:rsidR="000947A3">
        <w:rPr>
          <w:rFonts w:ascii="Arial Narrow" w:hAnsi="Arial Narrow" w:cs="Times New Roman"/>
          <w:sz w:val="24"/>
          <w:szCs w:val="24"/>
        </w:rPr>
        <w:t>Programem Rozwoju Rodzinnej Pieczy Zastępczej w Powiecie Krośnieńskim na lata                   2015 -2017.</w:t>
      </w:r>
    </w:p>
    <w:p w:rsidR="002248B9" w:rsidRDefault="002248B9" w:rsidP="006E110D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2D3280" w:rsidRPr="00E55826" w:rsidRDefault="002D3280" w:rsidP="00E55826">
      <w:pPr>
        <w:jc w:val="both"/>
        <w:rPr>
          <w:rFonts w:ascii="Arial Narrow" w:eastAsiaTheme="majorEastAsia" w:hAnsi="Arial Narrow" w:cstheme="majorBidi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kern w:val="24"/>
          <w:sz w:val="24"/>
          <w:szCs w:val="24"/>
        </w:rPr>
        <w:tab/>
      </w:r>
      <w:r>
        <w:rPr>
          <w:rFonts w:ascii="Arial Narrow" w:eastAsiaTheme="majorEastAsia" w:hAnsi="Arial Narrow" w:cstheme="majorBidi"/>
          <w:kern w:val="24"/>
          <w:sz w:val="24"/>
          <w:szCs w:val="24"/>
        </w:rPr>
        <w:tab/>
      </w:r>
    </w:p>
    <w:sectPr w:rsidR="002D3280" w:rsidRPr="00E55826" w:rsidSect="002D328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B23" w:rsidRDefault="00CB2B23" w:rsidP="002D3280">
      <w:pPr>
        <w:spacing w:after="0" w:line="240" w:lineRule="auto"/>
      </w:pPr>
      <w:r>
        <w:separator/>
      </w:r>
    </w:p>
  </w:endnote>
  <w:endnote w:type="continuationSeparator" w:id="0">
    <w:p w:rsidR="00CB2B23" w:rsidRDefault="00CB2B23" w:rsidP="002D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1457"/>
      <w:docPartObj>
        <w:docPartGallery w:val="Page Numbers (Bottom of Page)"/>
        <w:docPartUnique/>
      </w:docPartObj>
    </w:sdtPr>
    <w:sdtEndPr/>
    <w:sdtContent>
      <w:p w:rsidR="002D3280" w:rsidRDefault="00155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3280" w:rsidRDefault="002D3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B23" w:rsidRDefault="00CB2B23" w:rsidP="002D3280">
      <w:pPr>
        <w:spacing w:after="0" w:line="240" w:lineRule="auto"/>
      </w:pPr>
      <w:r>
        <w:separator/>
      </w:r>
    </w:p>
  </w:footnote>
  <w:footnote w:type="continuationSeparator" w:id="0">
    <w:p w:rsidR="00CB2B23" w:rsidRDefault="00CB2B23" w:rsidP="002D3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606"/>
    <w:multiLevelType w:val="hybridMultilevel"/>
    <w:tmpl w:val="DE1E9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4604"/>
    <w:multiLevelType w:val="hybridMultilevel"/>
    <w:tmpl w:val="59E66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175"/>
    <w:multiLevelType w:val="hybridMultilevel"/>
    <w:tmpl w:val="05A009A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C003831"/>
    <w:multiLevelType w:val="hybridMultilevel"/>
    <w:tmpl w:val="C388EFD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7CDE3331"/>
    <w:multiLevelType w:val="hybridMultilevel"/>
    <w:tmpl w:val="449C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6"/>
    <w:rsid w:val="000074EB"/>
    <w:rsid w:val="00020726"/>
    <w:rsid w:val="00023734"/>
    <w:rsid w:val="00026ED9"/>
    <w:rsid w:val="00040B0F"/>
    <w:rsid w:val="000441A1"/>
    <w:rsid w:val="00047191"/>
    <w:rsid w:val="00054477"/>
    <w:rsid w:val="00065E9A"/>
    <w:rsid w:val="000947A3"/>
    <w:rsid w:val="000A0E76"/>
    <w:rsid w:val="000A25DD"/>
    <w:rsid w:val="000B7A9B"/>
    <w:rsid w:val="000C13F3"/>
    <w:rsid w:val="000C197F"/>
    <w:rsid w:val="000F4A07"/>
    <w:rsid w:val="00100C6F"/>
    <w:rsid w:val="001550F4"/>
    <w:rsid w:val="00175EAD"/>
    <w:rsid w:val="001807A5"/>
    <w:rsid w:val="001815B7"/>
    <w:rsid w:val="00184F9F"/>
    <w:rsid w:val="0019485A"/>
    <w:rsid w:val="001A73D4"/>
    <w:rsid w:val="001B3DA9"/>
    <w:rsid w:val="001C601A"/>
    <w:rsid w:val="001E718A"/>
    <w:rsid w:val="001F7416"/>
    <w:rsid w:val="0021651C"/>
    <w:rsid w:val="00216B81"/>
    <w:rsid w:val="002248B9"/>
    <w:rsid w:val="002324CC"/>
    <w:rsid w:val="002374C7"/>
    <w:rsid w:val="0025206E"/>
    <w:rsid w:val="00267581"/>
    <w:rsid w:val="00290F55"/>
    <w:rsid w:val="002A46B6"/>
    <w:rsid w:val="002A6488"/>
    <w:rsid w:val="002C082F"/>
    <w:rsid w:val="002D3280"/>
    <w:rsid w:val="002F7195"/>
    <w:rsid w:val="0030559A"/>
    <w:rsid w:val="00312510"/>
    <w:rsid w:val="00314C55"/>
    <w:rsid w:val="00320884"/>
    <w:rsid w:val="00337C8A"/>
    <w:rsid w:val="00342243"/>
    <w:rsid w:val="00345EB0"/>
    <w:rsid w:val="003473D8"/>
    <w:rsid w:val="00352306"/>
    <w:rsid w:val="0035277C"/>
    <w:rsid w:val="00355035"/>
    <w:rsid w:val="00362AF4"/>
    <w:rsid w:val="00376B6A"/>
    <w:rsid w:val="0038216A"/>
    <w:rsid w:val="00384198"/>
    <w:rsid w:val="003A5CFD"/>
    <w:rsid w:val="003B235B"/>
    <w:rsid w:val="003B2E11"/>
    <w:rsid w:val="003B64CA"/>
    <w:rsid w:val="003E79FA"/>
    <w:rsid w:val="00400F19"/>
    <w:rsid w:val="00402E68"/>
    <w:rsid w:val="00406D08"/>
    <w:rsid w:val="00407112"/>
    <w:rsid w:val="0042239C"/>
    <w:rsid w:val="00447DC6"/>
    <w:rsid w:val="00461DB0"/>
    <w:rsid w:val="00463705"/>
    <w:rsid w:val="004708C3"/>
    <w:rsid w:val="00482916"/>
    <w:rsid w:val="004875FF"/>
    <w:rsid w:val="004A0D14"/>
    <w:rsid w:val="004C168E"/>
    <w:rsid w:val="004D3758"/>
    <w:rsid w:val="004D4CDC"/>
    <w:rsid w:val="004E7941"/>
    <w:rsid w:val="004F597A"/>
    <w:rsid w:val="005066E6"/>
    <w:rsid w:val="00517850"/>
    <w:rsid w:val="00526A41"/>
    <w:rsid w:val="00527975"/>
    <w:rsid w:val="005427CA"/>
    <w:rsid w:val="00554BF3"/>
    <w:rsid w:val="005631D5"/>
    <w:rsid w:val="00596C56"/>
    <w:rsid w:val="005A08EE"/>
    <w:rsid w:val="005A1365"/>
    <w:rsid w:val="005A7CE0"/>
    <w:rsid w:val="005B07F4"/>
    <w:rsid w:val="005B3F87"/>
    <w:rsid w:val="00634BCF"/>
    <w:rsid w:val="0065686F"/>
    <w:rsid w:val="006615EA"/>
    <w:rsid w:val="00672245"/>
    <w:rsid w:val="00672438"/>
    <w:rsid w:val="00672468"/>
    <w:rsid w:val="006A37C6"/>
    <w:rsid w:val="006C276A"/>
    <w:rsid w:val="006D1235"/>
    <w:rsid w:val="006E110D"/>
    <w:rsid w:val="006E18CF"/>
    <w:rsid w:val="006F0341"/>
    <w:rsid w:val="00703066"/>
    <w:rsid w:val="00705E87"/>
    <w:rsid w:val="0071535E"/>
    <w:rsid w:val="007320A1"/>
    <w:rsid w:val="00766773"/>
    <w:rsid w:val="00770445"/>
    <w:rsid w:val="00770E61"/>
    <w:rsid w:val="00793A5C"/>
    <w:rsid w:val="007950A5"/>
    <w:rsid w:val="00797921"/>
    <w:rsid w:val="007B0482"/>
    <w:rsid w:val="007C105A"/>
    <w:rsid w:val="007D03BC"/>
    <w:rsid w:val="007F2854"/>
    <w:rsid w:val="0080339A"/>
    <w:rsid w:val="00814712"/>
    <w:rsid w:val="00823B06"/>
    <w:rsid w:val="008270DA"/>
    <w:rsid w:val="00833CDE"/>
    <w:rsid w:val="00845E68"/>
    <w:rsid w:val="008470D2"/>
    <w:rsid w:val="008474D3"/>
    <w:rsid w:val="00864982"/>
    <w:rsid w:val="00871A1F"/>
    <w:rsid w:val="008721C7"/>
    <w:rsid w:val="00882463"/>
    <w:rsid w:val="008B0313"/>
    <w:rsid w:val="008C3718"/>
    <w:rsid w:val="008D048A"/>
    <w:rsid w:val="008D5AC1"/>
    <w:rsid w:val="008E24A0"/>
    <w:rsid w:val="008E6638"/>
    <w:rsid w:val="00930508"/>
    <w:rsid w:val="0093196A"/>
    <w:rsid w:val="009A2675"/>
    <w:rsid w:val="009A7EF4"/>
    <w:rsid w:val="009B7D87"/>
    <w:rsid w:val="009E6936"/>
    <w:rsid w:val="009F1A47"/>
    <w:rsid w:val="00A40787"/>
    <w:rsid w:val="00A41AA3"/>
    <w:rsid w:val="00A41BB7"/>
    <w:rsid w:val="00AA6960"/>
    <w:rsid w:val="00AC0417"/>
    <w:rsid w:val="00AC7F08"/>
    <w:rsid w:val="00AE2300"/>
    <w:rsid w:val="00AE4641"/>
    <w:rsid w:val="00AE5191"/>
    <w:rsid w:val="00B143A5"/>
    <w:rsid w:val="00B14E66"/>
    <w:rsid w:val="00B34FD9"/>
    <w:rsid w:val="00B62AE9"/>
    <w:rsid w:val="00B71689"/>
    <w:rsid w:val="00B71B0C"/>
    <w:rsid w:val="00B7634B"/>
    <w:rsid w:val="00B8367F"/>
    <w:rsid w:val="00B84A5C"/>
    <w:rsid w:val="00BA01C0"/>
    <w:rsid w:val="00BB22B1"/>
    <w:rsid w:val="00BB352E"/>
    <w:rsid w:val="00BC1246"/>
    <w:rsid w:val="00BD0F40"/>
    <w:rsid w:val="00BD6E2F"/>
    <w:rsid w:val="00BE23C2"/>
    <w:rsid w:val="00BF2765"/>
    <w:rsid w:val="00C07F80"/>
    <w:rsid w:val="00C114CF"/>
    <w:rsid w:val="00C150F5"/>
    <w:rsid w:val="00C274F9"/>
    <w:rsid w:val="00C345E5"/>
    <w:rsid w:val="00C35ABA"/>
    <w:rsid w:val="00C55E07"/>
    <w:rsid w:val="00C7764B"/>
    <w:rsid w:val="00C96886"/>
    <w:rsid w:val="00C968BC"/>
    <w:rsid w:val="00CA11FC"/>
    <w:rsid w:val="00CA6C91"/>
    <w:rsid w:val="00CA7939"/>
    <w:rsid w:val="00CB2B23"/>
    <w:rsid w:val="00CD0F92"/>
    <w:rsid w:val="00CD380D"/>
    <w:rsid w:val="00D00392"/>
    <w:rsid w:val="00D16E32"/>
    <w:rsid w:val="00D1738B"/>
    <w:rsid w:val="00D31AD9"/>
    <w:rsid w:val="00D35BC2"/>
    <w:rsid w:val="00D57C13"/>
    <w:rsid w:val="00D61847"/>
    <w:rsid w:val="00D61911"/>
    <w:rsid w:val="00D70FFD"/>
    <w:rsid w:val="00D84975"/>
    <w:rsid w:val="00DA3766"/>
    <w:rsid w:val="00DB1350"/>
    <w:rsid w:val="00DE1A41"/>
    <w:rsid w:val="00E044FE"/>
    <w:rsid w:val="00E51AEA"/>
    <w:rsid w:val="00E51D9E"/>
    <w:rsid w:val="00E55826"/>
    <w:rsid w:val="00E61248"/>
    <w:rsid w:val="00E73E10"/>
    <w:rsid w:val="00E74A28"/>
    <w:rsid w:val="00EB2E3D"/>
    <w:rsid w:val="00ED16A6"/>
    <w:rsid w:val="00ED170A"/>
    <w:rsid w:val="00ED43A3"/>
    <w:rsid w:val="00EE1148"/>
    <w:rsid w:val="00EE56F8"/>
    <w:rsid w:val="00EE7B6D"/>
    <w:rsid w:val="00F209BC"/>
    <w:rsid w:val="00F25460"/>
    <w:rsid w:val="00F27011"/>
    <w:rsid w:val="00F41EFA"/>
    <w:rsid w:val="00F527D5"/>
    <w:rsid w:val="00F574CF"/>
    <w:rsid w:val="00F66196"/>
    <w:rsid w:val="00F724F6"/>
    <w:rsid w:val="00F93D79"/>
    <w:rsid w:val="00FB7098"/>
    <w:rsid w:val="00FC7700"/>
    <w:rsid w:val="00FE491F"/>
    <w:rsid w:val="00FF163B"/>
    <w:rsid w:val="00FF190E"/>
    <w:rsid w:val="00FF244C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30FBA-479D-48B9-B1DE-27C41E8E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7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A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280"/>
  </w:style>
  <w:style w:type="paragraph" w:styleId="Stopka">
    <w:name w:val="footer"/>
    <w:basedOn w:val="Normalny"/>
    <w:link w:val="StopkaZnak"/>
    <w:uiPriority w:val="99"/>
    <w:unhideWhenUsed/>
    <w:rsid w:val="002D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46B1-54CF-4DB4-98A1-5D964043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4051</Words>
  <Characters>24311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Piecza</cp:lastModifiedBy>
  <cp:revision>54</cp:revision>
  <cp:lastPrinted>2015-11-04T07:29:00Z</cp:lastPrinted>
  <dcterms:created xsi:type="dcterms:W3CDTF">2015-11-16T08:01:00Z</dcterms:created>
  <dcterms:modified xsi:type="dcterms:W3CDTF">2016-03-30T05:52:00Z</dcterms:modified>
</cp:coreProperties>
</file>